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85A" w14:textId="7EAAF119" w:rsidR="005C7DCF" w:rsidRPr="00294137" w:rsidRDefault="005C7DCF" w:rsidP="00294137">
      <w:pPr>
        <w:pStyle w:val="NormalnyWeb"/>
        <w:spacing w:before="0" w:beforeAutospacing="0" w:after="0" w:afterAutospacing="0" w:line="288" w:lineRule="auto"/>
        <w:jc w:val="center"/>
        <w:rPr>
          <w:rFonts w:asciiTheme="minorHAnsi" w:hAnsiTheme="minorHAnsi" w:cs="Tahoma"/>
          <w:b/>
          <w:color w:val="000000"/>
          <w:sz w:val="20"/>
          <w:szCs w:val="20"/>
        </w:rPr>
      </w:pPr>
      <w:r w:rsidRPr="00F17908">
        <w:rPr>
          <w:rFonts w:asciiTheme="minorHAnsi" w:hAnsiTheme="minorHAnsi"/>
          <w:b/>
          <w:sz w:val="20"/>
          <w:szCs w:val="20"/>
        </w:rPr>
        <w:t xml:space="preserve">ZAŁĄCZNIK NR 1 DO </w:t>
      </w:r>
      <w:r w:rsidRPr="00F17908">
        <w:rPr>
          <w:rFonts w:asciiTheme="minorHAnsi" w:hAnsiTheme="minorHAnsi"/>
          <w:b/>
          <w:color w:val="000000"/>
          <w:sz w:val="20"/>
          <w:szCs w:val="20"/>
        </w:rPr>
        <w:t xml:space="preserve">ZAPROSZENIA DO </w:t>
      </w:r>
      <w:r w:rsidRPr="00294137">
        <w:rPr>
          <w:rFonts w:asciiTheme="minorHAnsi" w:hAnsiTheme="minorHAnsi"/>
          <w:b/>
          <w:sz w:val="20"/>
          <w:szCs w:val="20"/>
        </w:rPr>
        <w:t>SKŁADANIA OFERT</w:t>
      </w:r>
      <w:r w:rsidR="005F4B7C" w:rsidRPr="00294137">
        <w:rPr>
          <w:rFonts w:asciiTheme="minorHAnsi" w:hAnsiTheme="minorHAnsi"/>
          <w:b/>
          <w:sz w:val="20"/>
          <w:szCs w:val="20"/>
        </w:rPr>
        <w:t xml:space="preserve"> NR</w:t>
      </w:r>
      <w:r w:rsidR="00F0393B" w:rsidRPr="00294137">
        <w:rPr>
          <w:rFonts w:asciiTheme="minorHAnsi" w:hAnsiTheme="minorHAnsi"/>
          <w:b/>
          <w:sz w:val="20"/>
          <w:szCs w:val="20"/>
        </w:rPr>
        <w:t xml:space="preserve"> </w:t>
      </w:r>
      <w:r w:rsidR="00FD5FD5" w:rsidRPr="00294137">
        <w:rPr>
          <w:rFonts w:asciiTheme="minorHAnsi" w:hAnsiTheme="minorHAnsi"/>
          <w:b/>
          <w:sz w:val="20"/>
          <w:szCs w:val="20"/>
        </w:rPr>
        <w:t>16/2023-DUBs</w:t>
      </w:r>
    </w:p>
    <w:p w14:paraId="3086A447" w14:textId="6E63C8DF" w:rsidR="005C7DCF" w:rsidRPr="00D8497D" w:rsidRDefault="005C7DCF" w:rsidP="005C7DCF">
      <w:pPr>
        <w:pStyle w:val="Tekstpodstawowywcity3"/>
        <w:ind w:left="3540" w:firstLine="708"/>
        <w:rPr>
          <w:rFonts w:asciiTheme="minorHAnsi" w:hAnsiTheme="minorHAnsi"/>
          <w:i/>
        </w:rPr>
      </w:pPr>
    </w:p>
    <w:p w14:paraId="3858F862" w14:textId="77777777" w:rsidR="005C7DCF" w:rsidRPr="00D8497D" w:rsidRDefault="005C7DCF" w:rsidP="005C7DCF">
      <w:pPr>
        <w:pStyle w:val="Tekstpodstawowywcity3"/>
        <w:ind w:left="0"/>
        <w:rPr>
          <w:rFonts w:asciiTheme="minorHAnsi" w:hAnsiTheme="minorHAnsi"/>
          <w:i/>
        </w:rPr>
      </w:pPr>
    </w:p>
    <w:p w14:paraId="4EC18F6E" w14:textId="64D947F8" w:rsidR="005C7DCF" w:rsidRPr="00D8497D" w:rsidRDefault="005C7DCF" w:rsidP="005C7DCF">
      <w:pPr>
        <w:pStyle w:val="Tekstpodstawowywcity3"/>
        <w:ind w:left="0"/>
        <w:rPr>
          <w:rFonts w:asciiTheme="minorHAnsi" w:hAnsiTheme="minorHAnsi"/>
          <w:i/>
        </w:rPr>
      </w:pPr>
      <w:r w:rsidRPr="00D8497D">
        <w:rPr>
          <w:rFonts w:asciiTheme="minorHAnsi" w:hAnsiTheme="minorHAnsi"/>
          <w:i/>
        </w:rPr>
        <w:t xml:space="preserve">                 </w:t>
      </w:r>
    </w:p>
    <w:p w14:paraId="6C5F0A8D" w14:textId="77777777" w:rsidR="000A4E7D" w:rsidRPr="00506DAA" w:rsidRDefault="000A4E7D" w:rsidP="000A4E7D">
      <w:pPr>
        <w:spacing w:after="120"/>
        <w:rPr>
          <w:rFonts w:cstheme="minorHAnsi"/>
          <w:sz w:val="20"/>
          <w:szCs w:val="20"/>
        </w:rPr>
      </w:pPr>
      <w:r w:rsidRPr="00506DAA">
        <w:rPr>
          <w:rFonts w:cstheme="minorHAnsi"/>
          <w:sz w:val="20"/>
          <w:szCs w:val="20"/>
        </w:rPr>
        <w:t xml:space="preserve">NAZWA FIRMY:    </w:t>
      </w:r>
      <w:r w:rsidRPr="00506DAA">
        <w:rPr>
          <w:rFonts w:cstheme="minorHAnsi"/>
          <w:sz w:val="20"/>
          <w:szCs w:val="20"/>
        </w:rPr>
        <w:tab/>
        <w:t>___________________________________________________________________________</w:t>
      </w:r>
    </w:p>
    <w:p w14:paraId="1524B498" w14:textId="77777777" w:rsidR="000A4E7D" w:rsidRPr="00506DAA" w:rsidRDefault="000A4E7D" w:rsidP="000A4E7D">
      <w:pPr>
        <w:spacing w:after="120"/>
        <w:rPr>
          <w:rFonts w:cstheme="minorHAnsi"/>
          <w:sz w:val="20"/>
          <w:szCs w:val="20"/>
        </w:rPr>
      </w:pPr>
      <w:r w:rsidRPr="00506DAA">
        <w:rPr>
          <w:rFonts w:cstheme="minorHAnsi"/>
          <w:sz w:val="20"/>
          <w:szCs w:val="20"/>
        </w:rPr>
        <w:t xml:space="preserve">REGON FIRMY: </w:t>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tab/>
      </w:r>
      <w:r w:rsidRPr="00506DAA">
        <w:rPr>
          <w:rFonts w:cstheme="minorHAnsi"/>
          <w:sz w:val="20"/>
          <w:szCs w:val="20"/>
        </w:rPr>
        <w:tab/>
        <w:t>________________________________</w:t>
      </w:r>
      <w:r w:rsidR="005D49E8">
        <w:rPr>
          <w:rFonts w:cstheme="minorHAnsi"/>
          <w:sz w:val="20"/>
          <w:szCs w:val="20"/>
        </w:rPr>
        <w:t xml:space="preserve"> </w:t>
      </w:r>
      <w:r w:rsidRPr="00506DAA">
        <w:rPr>
          <w:rFonts w:cstheme="minorHAnsi"/>
          <w:sz w:val="20"/>
          <w:szCs w:val="20"/>
        </w:rPr>
        <w:t xml:space="preserve">NIP FIRMY: </w:t>
      </w:r>
      <w:r w:rsidRPr="00506DAA">
        <w:rPr>
          <w:rFonts w:cstheme="minorHAnsi"/>
          <w:sz w:val="20"/>
          <w:szCs w:val="20"/>
        </w:rPr>
        <w:tab/>
      </w:r>
      <w:r w:rsidR="005D49E8">
        <w:rPr>
          <w:rFonts w:cstheme="minorHAnsi"/>
          <w:sz w:val="20"/>
          <w:szCs w:val="20"/>
        </w:rPr>
        <w:t>______</w:t>
      </w:r>
      <w:r w:rsidRPr="00506DAA">
        <w:rPr>
          <w:rFonts w:cstheme="minorHAnsi"/>
          <w:sz w:val="20"/>
          <w:szCs w:val="20"/>
        </w:rPr>
        <w:t>__________________________</w:t>
      </w:r>
    </w:p>
    <w:p w14:paraId="3C30D7F4" w14:textId="77777777" w:rsidR="000A4E7D" w:rsidRPr="00506DAA" w:rsidRDefault="000A4E7D" w:rsidP="000A4E7D">
      <w:pPr>
        <w:spacing w:after="120"/>
        <w:rPr>
          <w:rFonts w:cstheme="minorHAnsi"/>
          <w:b/>
          <w:sz w:val="20"/>
          <w:szCs w:val="20"/>
        </w:rPr>
      </w:pPr>
      <w:r w:rsidRPr="00506DAA">
        <w:rPr>
          <w:rFonts w:cstheme="minorHAnsi"/>
          <w:sz w:val="20"/>
          <w:szCs w:val="20"/>
        </w:rPr>
        <w:t xml:space="preserve">ADRES FIRMY: </w:t>
      </w:r>
      <w:r w:rsidRPr="00506DAA">
        <w:rPr>
          <w:rFonts w:cstheme="minorHAnsi"/>
          <w:sz w:val="20"/>
          <w:szCs w:val="20"/>
        </w:rPr>
        <w:tab/>
      </w:r>
      <w:r w:rsidRPr="00506DAA">
        <w:rPr>
          <w:rFonts w:cstheme="minorHAnsi"/>
          <w:sz w:val="20"/>
          <w:szCs w:val="20"/>
        </w:rPr>
        <w:tab/>
        <w:t>___________________________________________________________________________</w:t>
      </w:r>
    </w:p>
    <w:p w14:paraId="38D96FFA" w14:textId="77777777" w:rsidR="000A4E7D" w:rsidRPr="00506DAA" w:rsidRDefault="000A4E7D" w:rsidP="000A4E7D">
      <w:pPr>
        <w:spacing w:after="120"/>
        <w:rPr>
          <w:rFonts w:cstheme="minorHAnsi"/>
          <w:sz w:val="20"/>
          <w:szCs w:val="20"/>
        </w:rPr>
      </w:pP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r>
      <w:r w:rsidRPr="00506DAA">
        <w:rPr>
          <w:rFonts w:cstheme="minorHAnsi"/>
          <w:sz w:val="20"/>
          <w:szCs w:val="20"/>
        </w:rPr>
        <w:softHyphen/>
        <w:t>Zarejestrowana w</w:t>
      </w:r>
      <w:r w:rsidRPr="00506DAA">
        <w:rPr>
          <w:rFonts w:cstheme="minorHAnsi"/>
          <w:sz w:val="20"/>
          <w:szCs w:val="20"/>
        </w:rPr>
        <w:tab/>
        <w:t>__________________________________ pod nr___________________________________</w:t>
      </w:r>
    </w:p>
    <w:p w14:paraId="08A9967A" w14:textId="77777777" w:rsidR="000A4E7D" w:rsidRPr="00506DAA" w:rsidRDefault="000A4E7D" w:rsidP="000A4E7D">
      <w:pPr>
        <w:spacing w:after="120"/>
        <w:rPr>
          <w:rFonts w:cstheme="minorHAnsi"/>
          <w:sz w:val="20"/>
          <w:szCs w:val="20"/>
        </w:rPr>
      </w:pPr>
      <w:r w:rsidRPr="00506DAA">
        <w:rPr>
          <w:rFonts w:cstheme="minorHAnsi"/>
          <w:sz w:val="20"/>
          <w:szCs w:val="20"/>
        </w:rPr>
        <w:t xml:space="preserve">Nr tel.: </w:t>
      </w:r>
      <w:r w:rsidRPr="00506DAA">
        <w:rPr>
          <w:rFonts w:cstheme="minorHAnsi"/>
          <w:sz w:val="20"/>
          <w:szCs w:val="20"/>
        </w:rPr>
        <w:tab/>
      </w:r>
      <w:r w:rsidRPr="00506DAA">
        <w:rPr>
          <w:rFonts w:cstheme="minorHAnsi"/>
          <w:sz w:val="20"/>
          <w:szCs w:val="20"/>
        </w:rPr>
        <w:tab/>
      </w:r>
      <w:r w:rsidRPr="00506DAA">
        <w:rPr>
          <w:rFonts w:cstheme="minorHAnsi"/>
          <w:sz w:val="20"/>
          <w:szCs w:val="20"/>
        </w:rPr>
        <w:tab/>
        <w:t>________________________________</w:t>
      </w:r>
      <w:r w:rsidR="005D49E8">
        <w:rPr>
          <w:rFonts w:cstheme="minorHAnsi"/>
          <w:sz w:val="20"/>
          <w:szCs w:val="20"/>
        </w:rPr>
        <w:t xml:space="preserve"> </w:t>
      </w:r>
      <w:r w:rsidRPr="00506DAA">
        <w:rPr>
          <w:rFonts w:cstheme="minorHAnsi"/>
          <w:sz w:val="20"/>
          <w:szCs w:val="20"/>
        </w:rPr>
        <w:t xml:space="preserve">Nr faks: </w:t>
      </w:r>
      <w:r w:rsidR="005D49E8">
        <w:rPr>
          <w:rFonts w:cstheme="minorHAnsi"/>
          <w:sz w:val="20"/>
          <w:szCs w:val="20"/>
        </w:rPr>
        <w:t>______</w:t>
      </w:r>
      <w:r w:rsidRPr="00506DAA">
        <w:rPr>
          <w:rFonts w:cstheme="minorHAnsi"/>
          <w:sz w:val="20"/>
          <w:szCs w:val="20"/>
        </w:rPr>
        <w:t>______________________________</w:t>
      </w:r>
    </w:p>
    <w:p w14:paraId="6CFE72D3" w14:textId="77777777" w:rsidR="000A4E7D" w:rsidRPr="005D49E8" w:rsidRDefault="000A4E7D" w:rsidP="005D49E8">
      <w:pPr>
        <w:spacing w:after="120"/>
        <w:ind w:left="390" w:hanging="390"/>
        <w:rPr>
          <w:rFonts w:cstheme="minorHAnsi"/>
          <w:sz w:val="20"/>
          <w:szCs w:val="20"/>
        </w:rPr>
      </w:pPr>
      <w:r w:rsidRPr="00506DAA">
        <w:rPr>
          <w:rFonts w:cstheme="minorHAnsi"/>
          <w:sz w:val="20"/>
          <w:szCs w:val="20"/>
        </w:rPr>
        <w:t xml:space="preserve">Osoba do kontaktów: </w:t>
      </w:r>
      <w:r w:rsidRPr="00506DAA">
        <w:rPr>
          <w:rFonts w:cstheme="minorHAnsi"/>
          <w:sz w:val="20"/>
          <w:szCs w:val="20"/>
        </w:rPr>
        <w:tab/>
        <w:t>________________</w:t>
      </w:r>
      <w:r w:rsidR="005D49E8">
        <w:rPr>
          <w:rFonts w:cstheme="minorHAnsi"/>
          <w:sz w:val="20"/>
          <w:szCs w:val="20"/>
        </w:rPr>
        <w:t>__</w:t>
      </w:r>
      <w:r w:rsidRPr="00506DAA">
        <w:rPr>
          <w:rFonts w:cstheme="minorHAnsi"/>
          <w:sz w:val="20"/>
          <w:szCs w:val="20"/>
        </w:rPr>
        <w:t>_______________</w:t>
      </w:r>
      <w:r w:rsidR="005D49E8">
        <w:rPr>
          <w:rFonts w:cstheme="minorHAnsi"/>
          <w:sz w:val="20"/>
          <w:szCs w:val="20"/>
        </w:rPr>
        <w:t xml:space="preserve"> </w:t>
      </w:r>
      <w:r w:rsidRPr="00506DAA">
        <w:rPr>
          <w:rFonts w:cstheme="minorHAnsi"/>
          <w:sz w:val="20"/>
          <w:szCs w:val="20"/>
        </w:rPr>
        <w:t xml:space="preserve"> </w:t>
      </w:r>
      <w:r w:rsidRPr="00D8497D">
        <w:rPr>
          <w:rFonts w:cstheme="minorHAnsi"/>
          <w:sz w:val="20"/>
          <w:szCs w:val="20"/>
        </w:rPr>
        <w:t>e-mail:</w:t>
      </w:r>
      <w:r w:rsidR="005D49E8" w:rsidRPr="00D8497D">
        <w:rPr>
          <w:rFonts w:cstheme="minorHAnsi"/>
          <w:sz w:val="20"/>
          <w:szCs w:val="20"/>
        </w:rPr>
        <w:t xml:space="preserve"> </w:t>
      </w:r>
      <w:r w:rsidRPr="00D8497D">
        <w:rPr>
          <w:rFonts w:cstheme="minorHAnsi"/>
          <w:sz w:val="20"/>
          <w:szCs w:val="20"/>
        </w:rPr>
        <w:t>_____________</w:t>
      </w:r>
      <w:r w:rsidR="005D49E8" w:rsidRPr="00D8497D">
        <w:rPr>
          <w:rFonts w:cstheme="minorHAnsi"/>
          <w:sz w:val="20"/>
          <w:szCs w:val="20"/>
        </w:rPr>
        <w:t>____</w:t>
      </w:r>
      <w:r w:rsidRPr="00D8497D">
        <w:rPr>
          <w:rFonts w:cstheme="minorHAnsi"/>
          <w:sz w:val="20"/>
          <w:szCs w:val="20"/>
        </w:rPr>
        <w:t>__________________</w:t>
      </w:r>
    </w:p>
    <w:p w14:paraId="788804CE" w14:textId="77777777" w:rsidR="000A4E7D" w:rsidRPr="00D8497D" w:rsidRDefault="000A4E7D" w:rsidP="000A4E7D">
      <w:pPr>
        <w:spacing w:after="0"/>
        <w:rPr>
          <w:rFonts w:cstheme="minorHAnsi"/>
          <w:sz w:val="20"/>
          <w:szCs w:val="20"/>
        </w:rPr>
      </w:pPr>
    </w:p>
    <w:p w14:paraId="152D524B" w14:textId="77777777" w:rsidR="000A4E7D" w:rsidRPr="00D8497D" w:rsidRDefault="000A4E7D" w:rsidP="000A4E7D">
      <w:pPr>
        <w:spacing w:after="0"/>
        <w:rPr>
          <w:rFonts w:cstheme="minorHAnsi"/>
          <w:sz w:val="20"/>
          <w:szCs w:val="20"/>
        </w:rPr>
      </w:pPr>
      <w:r w:rsidRPr="00D8497D">
        <w:rPr>
          <w:rFonts w:cstheme="minorHAnsi"/>
          <w:sz w:val="20"/>
          <w:szCs w:val="20"/>
        </w:rPr>
        <w:t>Do:</w:t>
      </w:r>
    </w:p>
    <w:p w14:paraId="5A180447" w14:textId="77777777" w:rsidR="00985C69" w:rsidRPr="00D8497D" w:rsidRDefault="00985C69" w:rsidP="000A4E7D">
      <w:pPr>
        <w:widowControl w:val="0"/>
        <w:spacing w:after="0" w:line="240" w:lineRule="auto"/>
        <w:ind w:left="720" w:hanging="295"/>
        <w:rPr>
          <w:rFonts w:cstheme="minorHAnsi"/>
          <w:b/>
          <w:snapToGrid w:val="0"/>
          <w:sz w:val="20"/>
          <w:szCs w:val="20"/>
        </w:rPr>
      </w:pPr>
      <w:r w:rsidRPr="00D8497D">
        <w:rPr>
          <w:rFonts w:cstheme="minorHAnsi"/>
          <w:b/>
          <w:snapToGrid w:val="0"/>
          <w:sz w:val="20"/>
          <w:szCs w:val="20"/>
        </w:rPr>
        <w:t xml:space="preserve">Molecure S.A. </w:t>
      </w:r>
    </w:p>
    <w:p w14:paraId="4471DEB1" w14:textId="37051C36" w:rsidR="000A4E7D" w:rsidRPr="00506DAA" w:rsidRDefault="000A4E7D" w:rsidP="000A4E7D">
      <w:pPr>
        <w:widowControl w:val="0"/>
        <w:spacing w:after="0" w:line="240" w:lineRule="auto"/>
        <w:ind w:left="720" w:hanging="295"/>
        <w:rPr>
          <w:rFonts w:cstheme="minorHAnsi"/>
          <w:b/>
          <w:snapToGrid w:val="0"/>
          <w:sz w:val="20"/>
          <w:szCs w:val="20"/>
        </w:rPr>
      </w:pPr>
      <w:r w:rsidRPr="00506DAA">
        <w:rPr>
          <w:rFonts w:cstheme="minorHAnsi"/>
          <w:b/>
          <w:snapToGrid w:val="0"/>
          <w:sz w:val="20"/>
          <w:szCs w:val="20"/>
        </w:rPr>
        <w:t>02-089 Warszawa, ul. Żwirki i Wigury 101</w:t>
      </w:r>
    </w:p>
    <w:p w14:paraId="5F78F2A8" w14:textId="77777777" w:rsidR="000A4E7D" w:rsidRDefault="000A4E7D" w:rsidP="00A8623E">
      <w:pPr>
        <w:widowControl w:val="0"/>
        <w:spacing w:after="0" w:line="240" w:lineRule="auto"/>
        <w:ind w:left="720" w:hanging="295"/>
        <w:rPr>
          <w:rFonts w:cstheme="minorHAnsi"/>
          <w:b/>
          <w:snapToGrid w:val="0"/>
          <w:sz w:val="20"/>
          <w:szCs w:val="20"/>
        </w:rPr>
      </w:pPr>
      <w:r w:rsidRPr="00506DAA">
        <w:rPr>
          <w:rFonts w:cstheme="minorHAnsi"/>
          <w:b/>
          <w:snapToGrid w:val="0"/>
          <w:sz w:val="20"/>
          <w:szCs w:val="20"/>
        </w:rPr>
        <w:t>NIP 7282789248</w:t>
      </w:r>
    </w:p>
    <w:p w14:paraId="3E020660" w14:textId="77777777" w:rsidR="00E67468" w:rsidRPr="00A8623E" w:rsidRDefault="00E67468" w:rsidP="00A8623E">
      <w:pPr>
        <w:widowControl w:val="0"/>
        <w:spacing w:after="0" w:line="240" w:lineRule="auto"/>
        <w:ind w:left="720" w:hanging="295"/>
        <w:rPr>
          <w:rFonts w:cstheme="minorHAnsi"/>
          <w:b/>
          <w:snapToGrid w:val="0"/>
          <w:sz w:val="20"/>
          <w:szCs w:val="20"/>
        </w:rPr>
      </w:pPr>
    </w:p>
    <w:p w14:paraId="6EBB6791" w14:textId="6DFC10CF" w:rsidR="005C7DCF" w:rsidRDefault="005C7DCF" w:rsidP="00294137">
      <w:pPr>
        <w:spacing w:line="240" w:lineRule="auto"/>
        <w:ind w:left="405"/>
        <w:rPr>
          <w:bCs/>
          <w:color w:val="000000"/>
          <w:sz w:val="20"/>
          <w:szCs w:val="20"/>
        </w:rPr>
      </w:pPr>
      <w:r w:rsidRPr="00640C8E">
        <w:rPr>
          <w:sz w:val="20"/>
          <w:szCs w:val="20"/>
        </w:rPr>
        <w:t>W nawiązaniu do zapytania ofertowego</w:t>
      </w:r>
      <w:r w:rsidR="000A4E7D">
        <w:rPr>
          <w:sz w:val="20"/>
          <w:szCs w:val="20"/>
        </w:rPr>
        <w:t xml:space="preserve"> </w:t>
      </w:r>
      <w:r w:rsidR="00295379">
        <w:rPr>
          <w:sz w:val="20"/>
          <w:szCs w:val="20"/>
        </w:rPr>
        <w:t xml:space="preserve">nr </w:t>
      </w:r>
      <w:r w:rsidR="00FD5FD5">
        <w:rPr>
          <w:bCs/>
          <w:color w:val="000000"/>
          <w:sz w:val="20"/>
          <w:szCs w:val="20"/>
        </w:rPr>
        <w:t>16/2023-DUBs</w:t>
      </w:r>
    </w:p>
    <w:p w14:paraId="26810596" w14:textId="77777777" w:rsidR="00925C0E" w:rsidRDefault="005C7DCF" w:rsidP="00264A45">
      <w:pPr>
        <w:numPr>
          <w:ilvl w:val="0"/>
          <w:numId w:val="1"/>
        </w:numPr>
        <w:spacing w:after="0" w:line="240" w:lineRule="auto"/>
        <w:jc w:val="both"/>
        <w:rPr>
          <w:sz w:val="20"/>
          <w:szCs w:val="20"/>
        </w:rPr>
      </w:pPr>
      <w:r w:rsidRPr="00FD5FD5">
        <w:rPr>
          <w:sz w:val="20"/>
          <w:szCs w:val="20"/>
        </w:rPr>
        <w:t>Składamy niniejszą ofertę i oferuj</w:t>
      </w:r>
      <w:r w:rsidR="009840ED" w:rsidRPr="00FD5FD5">
        <w:rPr>
          <w:sz w:val="20"/>
          <w:szCs w:val="20"/>
        </w:rPr>
        <w:t>e</w:t>
      </w:r>
      <w:r w:rsidRPr="00FD5FD5">
        <w:rPr>
          <w:sz w:val="20"/>
          <w:szCs w:val="20"/>
        </w:rPr>
        <w:t>my:</w:t>
      </w:r>
    </w:p>
    <w:p w14:paraId="5A23D73E" w14:textId="77777777" w:rsidR="002B14F6" w:rsidRDefault="002B14F6" w:rsidP="002B14F6">
      <w:pPr>
        <w:spacing w:after="0" w:line="240" w:lineRule="auto"/>
        <w:ind w:left="405"/>
        <w:jc w:val="both"/>
        <w:rPr>
          <w:sz w:val="20"/>
          <w:szCs w:val="20"/>
        </w:rPr>
      </w:pPr>
    </w:p>
    <w:p w14:paraId="647E74DD" w14:textId="16ED8433" w:rsidR="002B14F6" w:rsidRDefault="002B14F6" w:rsidP="002B14F6">
      <w:pPr>
        <w:spacing w:after="0" w:line="240" w:lineRule="auto"/>
        <w:ind w:left="405"/>
        <w:jc w:val="both"/>
        <w:rPr>
          <w:sz w:val="20"/>
          <w:szCs w:val="20"/>
        </w:rPr>
      </w:pPr>
      <w:r>
        <w:rPr>
          <w:sz w:val="20"/>
          <w:szCs w:val="20"/>
        </w:rPr>
        <w:t>Część 1: Bezpieczeństwo in vitro</w:t>
      </w:r>
    </w:p>
    <w:p w14:paraId="74901DB4" w14:textId="77777777" w:rsidR="002B14F6" w:rsidRDefault="002B14F6" w:rsidP="002B14F6">
      <w:pPr>
        <w:spacing w:after="0" w:line="240" w:lineRule="auto"/>
        <w:ind w:left="405"/>
        <w:jc w:val="both"/>
        <w:rPr>
          <w:sz w:val="20"/>
          <w:szCs w:val="20"/>
        </w:rPr>
      </w:pPr>
    </w:p>
    <w:tbl>
      <w:tblPr>
        <w:tblStyle w:val="Tabela-Siatka"/>
        <w:tblW w:w="11057" w:type="dxa"/>
        <w:tblInd w:w="-714" w:type="dxa"/>
        <w:tblLook w:val="04A0" w:firstRow="1" w:lastRow="0" w:firstColumn="1" w:lastColumn="0" w:noHBand="0" w:noVBand="1"/>
      </w:tblPr>
      <w:tblGrid>
        <w:gridCol w:w="462"/>
        <w:gridCol w:w="3216"/>
        <w:gridCol w:w="1278"/>
        <w:gridCol w:w="586"/>
        <w:gridCol w:w="1404"/>
        <w:gridCol w:w="1843"/>
        <w:gridCol w:w="2268"/>
      </w:tblGrid>
      <w:tr w:rsidR="002B14F6" w:rsidRPr="00674B07" w14:paraId="0190F64E" w14:textId="77777777" w:rsidTr="009D5CA5">
        <w:trPr>
          <w:trHeight w:val="411"/>
        </w:trPr>
        <w:tc>
          <w:tcPr>
            <w:tcW w:w="462" w:type="dxa"/>
            <w:vAlign w:val="center"/>
          </w:tcPr>
          <w:p w14:paraId="62EFD10A" w14:textId="41B0F7C6" w:rsidR="002B14F6" w:rsidRDefault="002B14F6" w:rsidP="00DF6CB9">
            <w:pPr>
              <w:pStyle w:val="Akapitzlist"/>
              <w:tabs>
                <w:tab w:val="left" w:pos="709"/>
              </w:tabs>
              <w:autoSpaceDE w:val="0"/>
              <w:autoSpaceDN w:val="0"/>
              <w:adjustRightInd w:val="0"/>
              <w:ind w:left="0"/>
              <w:jc w:val="center"/>
              <w:rPr>
                <w:rFonts w:asciiTheme="minorHAnsi" w:hAnsiTheme="minorHAnsi" w:cstheme="minorHAnsi"/>
                <w:bCs/>
                <w:lang w:val="en-US"/>
              </w:rPr>
            </w:pPr>
            <w:proofErr w:type="spellStart"/>
            <w:r w:rsidRPr="002B14F6">
              <w:rPr>
                <w:rFonts w:asciiTheme="minorHAnsi" w:hAnsiTheme="minorHAnsi" w:cstheme="minorHAnsi"/>
                <w:b/>
                <w:lang w:val="en-US"/>
              </w:rPr>
              <w:t>Lp</w:t>
            </w:r>
            <w:proofErr w:type="spellEnd"/>
            <w:r w:rsidR="00DF6CB9">
              <w:rPr>
                <w:rFonts w:asciiTheme="minorHAnsi" w:hAnsiTheme="minorHAnsi" w:cstheme="minorHAnsi"/>
                <w:b/>
                <w:lang w:val="en-US"/>
              </w:rPr>
              <w:t>.</w:t>
            </w:r>
          </w:p>
        </w:tc>
        <w:tc>
          <w:tcPr>
            <w:tcW w:w="3216" w:type="dxa"/>
            <w:vAlign w:val="center"/>
          </w:tcPr>
          <w:p w14:paraId="253363B2" w14:textId="3292E1E4" w:rsidR="002B14F6" w:rsidRDefault="002B14F6" w:rsidP="00DF6CB9">
            <w:pPr>
              <w:pStyle w:val="Akapitzlist"/>
              <w:tabs>
                <w:tab w:val="left" w:pos="709"/>
              </w:tabs>
              <w:autoSpaceDE w:val="0"/>
              <w:autoSpaceDN w:val="0"/>
              <w:adjustRightInd w:val="0"/>
              <w:ind w:left="0"/>
              <w:jc w:val="center"/>
              <w:rPr>
                <w:rFonts w:asciiTheme="minorHAnsi" w:hAnsiTheme="minorHAnsi" w:cstheme="minorHAnsi"/>
                <w:bCs/>
                <w:lang w:val="en-US"/>
              </w:rPr>
            </w:pPr>
            <w:proofErr w:type="spellStart"/>
            <w:r w:rsidRPr="002B14F6">
              <w:rPr>
                <w:rFonts w:asciiTheme="minorHAnsi" w:hAnsiTheme="minorHAnsi" w:cstheme="minorHAnsi"/>
                <w:b/>
                <w:lang w:val="en-US"/>
              </w:rPr>
              <w:t>Usługa</w:t>
            </w:r>
            <w:proofErr w:type="spellEnd"/>
          </w:p>
        </w:tc>
        <w:tc>
          <w:tcPr>
            <w:tcW w:w="1278" w:type="dxa"/>
            <w:vAlign w:val="center"/>
          </w:tcPr>
          <w:p w14:paraId="3F846F31" w14:textId="79E0D330" w:rsidR="002B14F6" w:rsidRDefault="002B14F6" w:rsidP="00DF6CB9">
            <w:pPr>
              <w:pStyle w:val="Akapitzlist"/>
              <w:tabs>
                <w:tab w:val="left" w:pos="709"/>
              </w:tabs>
              <w:autoSpaceDE w:val="0"/>
              <w:autoSpaceDN w:val="0"/>
              <w:adjustRightInd w:val="0"/>
              <w:ind w:left="0"/>
              <w:jc w:val="center"/>
              <w:rPr>
                <w:rFonts w:asciiTheme="minorHAnsi" w:hAnsiTheme="minorHAnsi" w:cstheme="minorHAnsi"/>
                <w:bCs/>
                <w:lang w:val="en-US"/>
              </w:rPr>
            </w:pPr>
            <w:proofErr w:type="spellStart"/>
            <w:r w:rsidRPr="002B14F6">
              <w:rPr>
                <w:rFonts w:asciiTheme="minorHAnsi" w:hAnsiTheme="minorHAnsi" w:cstheme="minorHAnsi"/>
                <w:b/>
                <w:lang w:val="en-US"/>
              </w:rPr>
              <w:t>Opis</w:t>
            </w:r>
            <w:proofErr w:type="spellEnd"/>
            <w:r w:rsidRPr="002B14F6">
              <w:rPr>
                <w:rFonts w:asciiTheme="minorHAnsi" w:hAnsiTheme="minorHAnsi" w:cstheme="minorHAnsi"/>
                <w:b/>
                <w:lang w:val="en-US"/>
              </w:rPr>
              <w:t xml:space="preserve"> </w:t>
            </w:r>
            <w:proofErr w:type="spellStart"/>
            <w:r w:rsidRPr="002B14F6">
              <w:rPr>
                <w:rFonts w:asciiTheme="minorHAnsi" w:hAnsiTheme="minorHAnsi" w:cstheme="minorHAnsi"/>
                <w:b/>
                <w:lang w:val="en-US"/>
              </w:rPr>
              <w:t>usługi</w:t>
            </w:r>
            <w:proofErr w:type="spellEnd"/>
          </w:p>
        </w:tc>
        <w:tc>
          <w:tcPr>
            <w:tcW w:w="586" w:type="dxa"/>
            <w:vAlign w:val="center"/>
          </w:tcPr>
          <w:p w14:paraId="56AA883C" w14:textId="08FCF520" w:rsidR="002B14F6" w:rsidRDefault="002B14F6" w:rsidP="00DF6CB9">
            <w:pPr>
              <w:pStyle w:val="Akapitzlist"/>
              <w:tabs>
                <w:tab w:val="left" w:pos="709"/>
              </w:tabs>
              <w:autoSpaceDE w:val="0"/>
              <w:autoSpaceDN w:val="0"/>
              <w:adjustRightInd w:val="0"/>
              <w:ind w:left="0"/>
              <w:jc w:val="center"/>
              <w:rPr>
                <w:rFonts w:asciiTheme="minorHAnsi" w:hAnsiTheme="minorHAnsi" w:cstheme="minorHAnsi"/>
                <w:bCs/>
                <w:lang w:val="en-US"/>
              </w:rPr>
            </w:pPr>
            <w:proofErr w:type="spellStart"/>
            <w:r w:rsidRPr="002B14F6">
              <w:rPr>
                <w:rFonts w:asciiTheme="minorHAnsi" w:hAnsiTheme="minorHAnsi" w:cstheme="minorHAnsi"/>
                <w:b/>
                <w:lang w:val="en-US"/>
              </w:rPr>
              <w:t>ilość</w:t>
            </w:r>
            <w:proofErr w:type="spellEnd"/>
          </w:p>
        </w:tc>
        <w:tc>
          <w:tcPr>
            <w:tcW w:w="1404" w:type="dxa"/>
            <w:vAlign w:val="center"/>
          </w:tcPr>
          <w:p w14:paraId="6739530A" w14:textId="23645B63" w:rsidR="002B14F6" w:rsidRPr="00674B07" w:rsidRDefault="002B14F6" w:rsidP="00DF6CB9">
            <w:pPr>
              <w:pStyle w:val="Akapitzlist"/>
              <w:tabs>
                <w:tab w:val="left" w:pos="709"/>
              </w:tabs>
              <w:autoSpaceDE w:val="0"/>
              <w:autoSpaceDN w:val="0"/>
              <w:adjustRightInd w:val="0"/>
              <w:ind w:left="0"/>
              <w:jc w:val="center"/>
              <w:rPr>
                <w:rFonts w:ascii="Verdana" w:hAnsi="Verdana"/>
                <w:b/>
                <w:bCs/>
                <w:sz w:val="18"/>
                <w:szCs w:val="18"/>
                <w:lang w:val="en-US"/>
              </w:rPr>
            </w:pPr>
            <w:r w:rsidRPr="002B14F6">
              <w:rPr>
                <w:rFonts w:asciiTheme="minorHAnsi" w:hAnsiTheme="minorHAnsi" w:cstheme="minorHAnsi"/>
                <w:b/>
                <w:lang w:val="en-US"/>
              </w:rPr>
              <w:t xml:space="preserve">Cena </w:t>
            </w:r>
            <w:proofErr w:type="spellStart"/>
            <w:r w:rsidRPr="002B14F6">
              <w:rPr>
                <w:rFonts w:asciiTheme="minorHAnsi" w:hAnsiTheme="minorHAnsi" w:cstheme="minorHAnsi"/>
                <w:b/>
                <w:lang w:val="en-US"/>
              </w:rPr>
              <w:t>netto</w:t>
            </w:r>
            <w:proofErr w:type="spellEnd"/>
          </w:p>
        </w:tc>
        <w:tc>
          <w:tcPr>
            <w:tcW w:w="1843" w:type="dxa"/>
            <w:vAlign w:val="center"/>
          </w:tcPr>
          <w:p w14:paraId="1D33A065" w14:textId="53829549" w:rsidR="002B14F6" w:rsidRPr="00674B07" w:rsidRDefault="002B14F6" w:rsidP="00DF6CB9">
            <w:pPr>
              <w:pStyle w:val="Akapitzlist"/>
              <w:tabs>
                <w:tab w:val="left" w:pos="709"/>
              </w:tabs>
              <w:autoSpaceDE w:val="0"/>
              <w:autoSpaceDN w:val="0"/>
              <w:adjustRightInd w:val="0"/>
              <w:ind w:left="0"/>
              <w:jc w:val="center"/>
              <w:rPr>
                <w:rFonts w:ascii="Verdana" w:hAnsi="Verdana"/>
                <w:b/>
                <w:bCs/>
                <w:sz w:val="18"/>
                <w:szCs w:val="18"/>
                <w:lang w:val="en-US"/>
              </w:rPr>
            </w:pPr>
            <w:proofErr w:type="spellStart"/>
            <w:r w:rsidRPr="002B14F6">
              <w:rPr>
                <w:rFonts w:asciiTheme="minorHAnsi" w:hAnsiTheme="minorHAnsi" w:cstheme="minorHAnsi"/>
                <w:b/>
                <w:lang w:val="en-US"/>
              </w:rPr>
              <w:t>Wartość</w:t>
            </w:r>
            <w:proofErr w:type="spellEnd"/>
            <w:r w:rsidRPr="002B14F6">
              <w:rPr>
                <w:rFonts w:asciiTheme="minorHAnsi" w:hAnsiTheme="minorHAnsi" w:cstheme="minorHAnsi"/>
                <w:b/>
                <w:lang w:val="en-US"/>
              </w:rPr>
              <w:t xml:space="preserve"> </w:t>
            </w:r>
            <w:proofErr w:type="spellStart"/>
            <w:r w:rsidRPr="002B14F6">
              <w:rPr>
                <w:rFonts w:asciiTheme="minorHAnsi" w:hAnsiTheme="minorHAnsi" w:cstheme="minorHAnsi"/>
                <w:b/>
                <w:lang w:val="en-US"/>
              </w:rPr>
              <w:t>netto</w:t>
            </w:r>
            <w:proofErr w:type="spellEnd"/>
          </w:p>
        </w:tc>
        <w:tc>
          <w:tcPr>
            <w:tcW w:w="2268" w:type="dxa"/>
            <w:vAlign w:val="center"/>
          </w:tcPr>
          <w:p w14:paraId="609CFC89" w14:textId="2273555E" w:rsidR="002B14F6" w:rsidRPr="00674B07" w:rsidRDefault="002B14F6" w:rsidP="00DF6CB9">
            <w:pPr>
              <w:pStyle w:val="Akapitzlist"/>
              <w:tabs>
                <w:tab w:val="left" w:pos="709"/>
              </w:tabs>
              <w:autoSpaceDE w:val="0"/>
              <w:autoSpaceDN w:val="0"/>
              <w:adjustRightInd w:val="0"/>
              <w:ind w:left="0"/>
              <w:jc w:val="center"/>
              <w:rPr>
                <w:rFonts w:ascii="Verdana" w:hAnsi="Verdana"/>
                <w:b/>
                <w:bCs/>
                <w:sz w:val="18"/>
                <w:szCs w:val="18"/>
                <w:lang w:val="en-US"/>
              </w:rPr>
            </w:pPr>
            <w:proofErr w:type="spellStart"/>
            <w:r w:rsidRPr="002B14F6">
              <w:rPr>
                <w:rFonts w:asciiTheme="minorHAnsi" w:hAnsiTheme="minorHAnsi" w:cstheme="minorHAnsi"/>
                <w:b/>
                <w:lang w:val="en-US"/>
              </w:rPr>
              <w:t>Wartość</w:t>
            </w:r>
            <w:proofErr w:type="spellEnd"/>
            <w:r w:rsidRPr="002B14F6">
              <w:rPr>
                <w:rFonts w:asciiTheme="minorHAnsi" w:hAnsiTheme="minorHAnsi" w:cstheme="minorHAnsi"/>
                <w:b/>
                <w:lang w:val="en-US"/>
              </w:rPr>
              <w:t xml:space="preserve"> </w:t>
            </w:r>
            <w:proofErr w:type="spellStart"/>
            <w:r w:rsidRPr="002B14F6">
              <w:rPr>
                <w:rFonts w:asciiTheme="minorHAnsi" w:hAnsiTheme="minorHAnsi" w:cstheme="minorHAnsi"/>
                <w:b/>
                <w:lang w:val="en-US"/>
              </w:rPr>
              <w:t>brutto</w:t>
            </w:r>
            <w:proofErr w:type="spellEnd"/>
          </w:p>
        </w:tc>
      </w:tr>
      <w:tr w:rsidR="00451155" w14:paraId="2200A68A" w14:textId="77777777" w:rsidTr="009D5CA5">
        <w:tc>
          <w:tcPr>
            <w:tcW w:w="462" w:type="dxa"/>
            <w:vAlign w:val="center"/>
          </w:tcPr>
          <w:p w14:paraId="3145BC58" w14:textId="77777777" w:rsidR="00451155" w:rsidRPr="00E37268"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1</w:t>
            </w:r>
          </w:p>
        </w:tc>
        <w:tc>
          <w:tcPr>
            <w:tcW w:w="3216" w:type="dxa"/>
            <w:vAlign w:val="center"/>
          </w:tcPr>
          <w:p w14:paraId="5B5743AD" w14:textId="67A1AC47" w:rsidR="00451155" w:rsidRPr="00294137"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rPr>
            </w:pPr>
            <w:r w:rsidRPr="006A70F6">
              <w:t>Test fluktuacyjny AMES – przeprowadzony na 4 szczepach Salmonella: TA98, TA100, TA1535, TA1537 z lub bez aktywacji z użyciem frakcji S9 z wątroby szczurzej (przeprowadzony równolegle z testem cytotoksyczności)</w:t>
            </w:r>
          </w:p>
        </w:tc>
        <w:tc>
          <w:tcPr>
            <w:tcW w:w="1278" w:type="dxa"/>
            <w:vAlign w:val="center"/>
          </w:tcPr>
          <w:p w14:paraId="3DCC22AB" w14:textId="6251FB15" w:rsidR="00451155" w:rsidRPr="00E37268"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r w:rsidRPr="00CC124E">
              <w:rPr>
                <w:rFonts w:asciiTheme="minorHAnsi" w:eastAsia="Arial Unicode MS" w:hAnsiTheme="minorHAnsi" w:cs="Arial Unicode MS"/>
                <w:bCs/>
                <w:lang w:val="en-US"/>
              </w:rPr>
              <w:t xml:space="preserve">1 </w:t>
            </w:r>
            <w:proofErr w:type="spellStart"/>
            <w:r w:rsidRPr="00CC124E">
              <w:rPr>
                <w:rFonts w:asciiTheme="minorHAnsi" w:eastAsia="Arial Unicode MS" w:hAnsiTheme="minorHAnsi" w:cs="Arial Unicode MS"/>
                <w:bCs/>
                <w:lang w:val="en-US"/>
              </w:rPr>
              <w:t>związek</w:t>
            </w:r>
            <w:proofErr w:type="spellEnd"/>
            <w:r w:rsidRPr="00CC124E">
              <w:rPr>
                <w:rFonts w:asciiTheme="minorHAnsi" w:eastAsia="Arial Unicode MS" w:hAnsiTheme="minorHAnsi" w:cs="Arial Unicode MS"/>
                <w:bCs/>
                <w:lang w:val="en-US"/>
              </w:rPr>
              <w:t xml:space="preserve">, 4 </w:t>
            </w:r>
            <w:proofErr w:type="spellStart"/>
            <w:r w:rsidRPr="00CC124E">
              <w:rPr>
                <w:rFonts w:asciiTheme="minorHAnsi" w:eastAsia="Arial Unicode MS" w:hAnsiTheme="minorHAnsi" w:cs="Arial Unicode MS"/>
                <w:bCs/>
                <w:lang w:val="en-US"/>
              </w:rPr>
              <w:t>stężenia</w:t>
            </w:r>
            <w:proofErr w:type="spellEnd"/>
            <w:r w:rsidRPr="00CC124E">
              <w:rPr>
                <w:rFonts w:asciiTheme="minorHAnsi" w:eastAsia="Arial Unicode MS" w:hAnsiTheme="minorHAnsi" w:cs="Arial Unicode MS"/>
                <w:bCs/>
                <w:lang w:val="en-US"/>
              </w:rPr>
              <w:t xml:space="preserve"> (48 </w:t>
            </w:r>
            <w:proofErr w:type="spellStart"/>
            <w:r w:rsidRPr="00CC124E">
              <w:rPr>
                <w:rFonts w:asciiTheme="minorHAnsi" w:eastAsia="Arial Unicode MS" w:hAnsiTheme="minorHAnsi" w:cs="Arial Unicode MS"/>
                <w:bCs/>
                <w:lang w:val="en-US"/>
              </w:rPr>
              <w:t>powtórzeń</w:t>
            </w:r>
            <w:proofErr w:type="spellEnd"/>
            <w:r w:rsidRPr="00CC124E">
              <w:rPr>
                <w:rFonts w:asciiTheme="minorHAnsi" w:eastAsia="Arial Unicode MS" w:hAnsiTheme="minorHAnsi" w:cs="Arial Unicode MS"/>
                <w:bCs/>
                <w:lang w:val="en-US"/>
              </w:rPr>
              <w:t>)</w:t>
            </w:r>
          </w:p>
        </w:tc>
        <w:tc>
          <w:tcPr>
            <w:tcW w:w="586" w:type="dxa"/>
            <w:tcBorders>
              <w:top w:val="single" w:sz="4" w:space="0" w:color="auto"/>
              <w:left w:val="single" w:sz="4" w:space="0" w:color="auto"/>
              <w:bottom w:val="single" w:sz="4" w:space="0" w:color="auto"/>
              <w:right w:val="single" w:sz="4" w:space="0" w:color="auto"/>
            </w:tcBorders>
            <w:vAlign w:val="center"/>
          </w:tcPr>
          <w:p w14:paraId="5B5AE1F8" w14:textId="135D23F8" w:rsidR="00451155" w:rsidRPr="00D769C0"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D769C0">
              <w:rPr>
                <w:rFonts w:asciiTheme="minorHAnsi" w:eastAsia="Arial Unicode MS" w:hAnsiTheme="minorHAnsi" w:cs="Arial Unicode MS"/>
                <w:bCs/>
              </w:rPr>
              <w:t>2</w:t>
            </w:r>
          </w:p>
        </w:tc>
        <w:tc>
          <w:tcPr>
            <w:tcW w:w="1404" w:type="dxa"/>
            <w:vAlign w:val="center"/>
          </w:tcPr>
          <w:p w14:paraId="489BDDDB" w14:textId="77777777" w:rsidR="00451155" w:rsidRPr="00CC124E"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p>
        </w:tc>
        <w:tc>
          <w:tcPr>
            <w:tcW w:w="1843" w:type="dxa"/>
            <w:vAlign w:val="center"/>
          </w:tcPr>
          <w:p w14:paraId="1E9AF094"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2268" w:type="dxa"/>
            <w:vAlign w:val="center"/>
          </w:tcPr>
          <w:p w14:paraId="390C2553"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r>
      <w:tr w:rsidR="00451155" w14:paraId="3E2476BB" w14:textId="77777777" w:rsidTr="009D5CA5">
        <w:tc>
          <w:tcPr>
            <w:tcW w:w="462" w:type="dxa"/>
            <w:vAlign w:val="center"/>
          </w:tcPr>
          <w:p w14:paraId="0E01B741" w14:textId="77777777" w:rsidR="00451155" w:rsidRPr="00E37268"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2</w:t>
            </w:r>
          </w:p>
        </w:tc>
        <w:tc>
          <w:tcPr>
            <w:tcW w:w="3216" w:type="dxa"/>
            <w:vAlign w:val="center"/>
          </w:tcPr>
          <w:p w14:paraId="72DFF826" w14:textId="7EC57AE6" w:rsidR="00451155" w:rsidRPr="00294137"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rPr>
            </w:pPr>
            <w:r w:rsidRPr="006A70F6">
              <w:t xml:space="preserve">Oznaczenie odziaływania z kanałem potasowym </w:t>
            </w:r>
            <w:proofErr w:type="spellStart"/>
            <w:r w:rsidRPr="006A70F6">
              <w:t>hERG</w:t>
            </w:r>
            <w:proofErr w:type="spellEnd"/>
            <w:r w:rsidRPr="006A70F6">
              <w:t xml:space="preserve"> za pomocą automatycznego testu </w:t>
            </w:r>
            <w:proofErr w:type="spellStart"/>
            <w:r w:rsidRPr="006A70F6">
              <w:t>patch</w:t>
            </w:r>
            <w:proofErr w:type="spellEnd"/>
            <w:r w:rsidRPr="006A70F6">
              <w:t xml:space="preserve"> </w:t>
            </w:r>
            <w:proofErr w:type="spellStart"/>
            <w:r w:rsidRPr="006A70F6">
              <w:t>clamp</w:t>
            </w:r>
            <w:proofErr w:type="spellEnd"/>
          </w:p>
        </w:tc>
        <w:tc>
          <w:tcPr>
            <w:tcW w:w="1278" w:type="dxa"/>
            <w:vAlign w:val="center"/>
          </w:tcPr>
          <w:p w14:paraId="153FCB35" w14:textId="34C0B812" w:rsidR="00451155" w:rsidRPr="00294137"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294137">
              <w:rPr>
                <w:rFonts w:asciiTheme="minorHAnsi" w:eastAsia="Arial Unicode MS" w:hAnsiTheme="minorHAnsi" w:cs="Arial Unicode MS"/>
                <w:bCs/>
              </w:rPr>
              <w:t>Wyznaczenie IC50, 1 związek, minimum 5 stężeń związku w duplikacie</w:t>
            </w:r>
          </w:p>
        </w:tc>
        <w:tc>
          <w:tcPr>
            <w:tcW w:w="586" w:type="dxa"/>
            <w:tcBorders>
              <w:top w:val="single" w:sz="4" w:space="0" w:color="auto"/>
              <w:left w:val="single" w:sz="4" w:space="0" w:color="auto"/>
              <w:bottom w:val="single" w:sz="4" w:space="0" w:color="auto"/>
              <w:right w:val="single" w:sz="4" w:space="0" w:color="auto"/>
            </w:tcBorders>
            <w:vAlign w:val="center"/>
          </w:tcPr>
          <w:p w14:paraId="4B637E67" w14:textId="7739917F" w:rsidR="00451155" w:rsidRPr="00D769C0"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D769C0">
              <w:rPr>
                <w:rFonts w:asciiTheme="minorHAnsi" w:eastAsia="Arial Unicode MS" w:hAnsiTheme="minorHAnsi" w:cs="Arial Unicode MS"/>
                <w:bCs/>
              </w:rPr>
              <w:t>5</w:t>
            </w:r>
          </w:p>
        </w:tc>
        <w:tc>
          <w:tcPr>
            <w:tcW w:w="1404" w:type="dxa"/>
            <w:vAlign w:val="center"/>
          </w:tcPr>
          <w:p w14:paraId="42F52091" w14:textId="77777777" w:rsidR="00451155" w:rsidRPr="00CC124E"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p>
        </w:tc>
        <w:tc>
          <w:tcPr>
            <w:tcW w:w="1843" w:type="dxa"/>
            <w:vAlign w:val="center"/>
          </w:tcPr>
          <w:p w14:paraId="50EF2AC6"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2268" w:type="dxa"/>
            <w:vAlign w:val="center"/>
          </w:tcPr>
          <w:p w14:paraId="0248CE71"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r>
      <w:tr w:rsidR="00451155" w14:paraId="59C85DAC" w14:textId="77777777" w:rsidTr="009D5CA5">
        <w:tc>
          <w:tcPr>
            <w:tcW w:w="462" w:type="dxa"/>
            <w:vAlign w:val="center"/>
          </w:tcPr>
          <w:p w14:paraId="17EBA7D3" w14:textId="77777777" w:rsidR="00451155" w:rsidRPr="00E37268"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3</w:t>
            </w:r>
          </w:p>
        </w:tc>
        <w:tc>
          <w:tcPr>
            <w:tcW w:w="3216" w:type="dxa"/>
            <w:vAlign w:val="center"/>
          </w:tcPr>
          <w:p w14:paraId="3733F688" w14:textId="77777777" w:rsidR="00451155" w:rsidRDefault="00451155" w:rsidP="00DF6CB9">
            <w:pPr>
              <w:pStyle w:val="Akapitzlist"/>
              <w:tabs>
                <w:tab w:val="left" w:pos="709"/>
              </w:tabs>
              <w:autoSpaceDE w:val="0"/>
              <w:autoSpaceDN w:val="0"/>
              <w:adjustRightInd w:val="0"/>
              <w:ind w:left="0"/>
            </w:pPr>
            <w:r w:rsidRPr="006A70F6">
              <w:t xml:space="preserve">Oznaczenie odziaływania z panelem kanałów jonowych zgodnie z inicjatywą </w:t>
            </w:r>
            <w:proofErr w:type="spellStart"/>
            <w:r w:rsidRPr="006A70F6">
              <w:t>CiPA</w:t>
            </w:r>
            <w:proofErr w:type="spellEnd"/>
            <w:r w:rsidRPr="006A70F6">
              <w:t xml:space="preserve"> (minimum 6 różnych </w:t>
            </w:r>
            <w:proofErr w:type="spellStart"/>
            <w:r w:rsidRPr="006A70F6">
              <w:t>assay’ów</w:t>
            </w:r>
            <w:proofErr w:type="spellEnd"/>
            <w:r w:rsidRPr="006A70F6">
              <w:t xml:space="preserve">) – badanie metodą automatyczny </w:t>
            </w:r>
            <w:proofErr w:type="spellStart"/>
            <w:r w:rsidRPr="006A70F6">
              <w:t>patch</w:t>
            </w:r>
            <w:proofErr w:type="spellEnd"/>
            <w:r w:rsidRPr="006A70F6">
              <w:t xml:space="preserve"> </w:t>
            </w:r>
            <w:proofErr w:type="spellStart"/>
            <w:r w:rsidRPr="006A70F6">
              <w:t>clamp</w:t>
            </w:r>
            <w:proofErr w:type="spellEnd"/>
          </w:p>
          <w:p w14:paraId="4692037F" w14:textId="5E6DC909" w:rsidR="00DF6CB9" w:rsidRPr="00294137" w:rsidRDefault="00DF6CB9" w:rsidP="00DF6CB9">
            <w:pPr>
              <w:pStyle w:val="Akapitzlist"/>
              <w:tabs>
                <w:tab w:val="left" w:pos="709"/>
              </w:tabs>
              <w:autoSpaceDE w:val="0"/>
              <w:autoSpaceDN w:val="0"/>
              <w:adjustRightInd w:val="0"/>
              <w:ind w:left="0"/>
              <w:rPr>
                <w:rFonts w:asciiTheme="minorHAnsi" w:eastAsia="Arial Unicode MS" w:hAnsiTheme="minorHAnsi" w:cs="Arial Unicode MS"/>
                <w:bCs/>
              </w:rPr>
            </w:pPr>
          </w:p>
        </w:tc>
        <w:tc>
          <w:tcPr>
            <w:tcW w:w="1278" w:type="dxa"/>
            <w:vAlign w:val="center"/>
          </w:tcPr>
          <w:p w14:paraId="6A9D01AA" w14:textId="612DF7BF" w:rsidR="00451155" w:rsidRPr="00E37268"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r w:rsidRPr="00CC124E">
              <w:rPr>
                <w:rFonts w:asciiTheme="minorHAnsi" w:eastAsia="Arial Unicode MS" w:hAnsiTheme="minorHAnsi" w:cs="Arial Unicode MS"/>
                <w:bCs/>
                <w:lang w:val="en-US"/>
              </w:rPr>
              <w:t xml:space="preserve">1 </w:t>
            </w:r>
            <w:proofErr w:type="spellStart"/>
            <w:r w:rsidRPr="00CC124E">
              <w:rPr>
                <w:rFonts w:asciiTheme="minorHAnsi" w:eastAsia="Arial Unicode MS" w:hAnsiTheme="minorHAnsi" w:cs="Arial Unicode MS"/>
                <w:bCs/>
                <w:lang w:val="en-US"/>
              </w:rPr>
              <w:t>związek</w:t>
            </w:r>
            <w:proofErr w:type="spellEnd"/>
            <w:r w:rsidRPr="00CC124E">
              <w:rPr>
                <w:rFonts w:asciiTheme="minorHAnsi" w:eastAsia="Arial Unicode MS" w:hAnsiTheme="minorHAnsi" w:cs="Arial Unicode MS"/>
                <w:bCs/>
                <w:lang w:val="en-US"/>
              </w:rPr>
              <w:t xml:space="preserve">, 3 </w:t>
            </w:r>
            <w:proofErr w:type="spellStart"/>
            <w:r w:rsidRPr="00CC124E">
              <w:rPr>
                <w:rFonts w:asciiTheme="minorHAnsi" w:eastAsia="Arial Unicode MS" w:hAnsiTheme="minorHAnsi" w:cs="Arial Unicode MS"/>
                <w:bCs/>
                <w:lang w:val="en-US"/>
              </w:rPr>
              <w:t>stężenia</w:t>
            </w:r>
            <w:proofErr w:type="spellEnd"/>
            <w:r w:rsidRPr="00CC124E">
              <w:rPr>
                <w:rFonts w:asciiTheme="minorHAnsi" w:eastAsia="Arial Unicode MS" w:hAnsiTheme="minorHAnsi" w:cs="Arial Unicode MS"/>
                <w:bCs/>
                <w:lang w:val="en-US"/>
              </w:rPr>
              <w:t xml:space="preserve"> w </w:t>
            </w:r>
            <w:proofErr w:type="spellStart"/>
            <w:r w:rsidRPr="00CC124E">
              <w:rPr>
                <w:rFonts w:asciiTheme="minorHAnsi" w:eastAsia="Arial Unicode MS" w:hAnsiTheme="minorHAnsi" w:cs="Arial Unicode MS"/>
                <w:bCs/>
                <w:lang w:val="en-US"/>
              </w:rPr>
              <w:t>duplikacie</w:t>
            </w:r>
            <w:proofErr w:type="spellEnd"/>
          </w:p>
        </w:tc>
        <w:tc>
          <w:tcPr>
            <w:tcW w:w="586" w:type="dxa"/>
            <w:tcBorders>
              <w:top w:val="single" w:sz="4" w:space="0" w:color="auto"/>
              <w:left w:val="single" w:sz="4" w:space="0" w:color="auto"/>
              <w:bottom w:val="single" w:sz="4" w:space="0" w:color="auto"/>
              <w:right w:val="single" w:sz="4" w:space="0" w:color="auto"/>
            </w:tcBorders>
            <w:vAlign w:val="center"/>
          </w:tcPr>
          <w:p w14:paraId="2455D17E" w14:textId="768F9C03" w:rsidR="00451155" w:rsidRPr="00D769C0"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D769C0">
              <w:rPr>
                <w:rFonts w:asciiTheme="minorHAnsi" w:eastAsia="Arial Unicode MS" w:hAnsiTheme="minorHAnsi" w:cs="Arial Unicode MS"/>
                <w:bCs/>
              </w:rPr>
              <w:t>2</w:t>
            </w:r>
          </w:p>
        </w:tc>
        <w:tc>
          <w:tcPr>
            <w:tcW w:w="1404" w:type="dxa"/>
            <w:vAlign w:val="center"/>
          </w:tcPr>
          <w:p w14:paraId="0B52967C" w14:textId="77777777" w:rsidR="00451155" w:rsidRPr="00CC124E"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p>
        </w:tc>
        <w:tc>
          <w:tcPr>
            <w:tcW w:w="1843" w:type="dxa"/>
            <w:vAlign w:val="center"/>
          </w:tcPr>
          <w:p w14:paraId="7A63C000"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2268" w:type="dxa"/>
            <w:vAlign w:val="center"/>
          </w:tcPr>
          <w:p w14:paraId="5FC9BF9A"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r>
      <w:tr w:rsidR="00451155" w14:paraId="71650137" w14:textId="77777777" w:rsidTr="009D5CA5">
        <w:tc>
          <w:tcPr>
            <w:tcW w:w="462" w:type="dxa"/>
            <w:vAlign w:val="center"/>
          </w:tcPr>
          <w:p w14:paraId="76BE6A72" w14:textId="77777777" w:rsidR="00451155" w:rsidRPr="00E37268"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4</w:t>
            </w:r>
          </w:p>
        </w:tc>
        <w:tc>
          <w:tcPr>
            <w:tcW w:w="3216" w:type="dxa"/>
            <w:vAlign w:val="center"/>
          </w:tcPr>
          <w:p w14:paraId="2FFC13F4" w14:textId="77777777" w:rsidR="00157B6B" w:rsidRPr="00C340A4" w:rsidRDefault="00157B6B" w:rsidP="009D5CA5">
            <w:pPr>
              <w:spacing w:after="0" w:line="240" w:lineRule="auto"/>
              <w:jc w:val="both"/>
              <w:rPr>
                <w:rFonts w:cstheme="minorHAnsi"/>
                <w:sz w:val="20"/>
                <w:szCs w:val="20"/>
              </w:rPr>
            </w:pPr>
            <w:r w:rsidRPr="00C340A4">
              <w:rPr>
                <w:rFonts w:cstheme="minorHAnsi"/>
                <w:sz w:val="20"/>
                <w:szCs w:val="20"/>
              </w:rPr>
              <w:t xml:space="preserve">Panel inhibicji kinaz zawierający minimum 50 różnych kinaz, </w:t>
            </w:r>
            <w:r>
              <w:rPr>
                <w:rFonts w:cstheme="minorHAnsi"/>
                <w:sz w:val="20"/>
                <w:szCs w:val="20"/>
              </w:rPr>
              <w:t>np.</w:t>
            </w:r>
            <w:r w:rsidRPr="00C340A4">
              <w:rPr>
                <w:rFonts w:cstheme="minorHAnsi"/>
                <w:sz w:val="20"/>
                <w:szCs w:val="20"/>
              </w:rPr>
              <w:t>:</w:t>
            </w:r>
          </w:p>
          <w:p w14:paraId="22550312" w14:textId="77777777" w:rsidR="00451155" w:rsidRDefault="00157B6B" w:rsidP="00DF6CB9">
            <w:pPr>
              <w:pStyle w:val="Akapitzlist"/>
              <w:tabs>
                <w:tab w:val="left" w:pos="709"/>
              </w:tabs>
              <w:autoSpaceDE w:val="0"/>
              <w:autoSpaceDN w:val="0"/>
              <w:adjustRightInd w:val="0"/>
              <w:ind w:left="0"/>
              <w:rPr>
                <w:rFonts w:cstheme="minorHAnsi"/>
              </w:rPr>
            </w:pPr>
            <w:r w:rsidRPr="00C76E20">
              <w:rPr>
                <w:rFonts w:cstheme="minorHAnsi"/>
              </w:rPr>
              <w:t>SAPK2A (p38alpha), Akt1, GSK3beta, c-Raf (Raf-1), MEK1, PKA, Fyn, PKC, CDK2/</w:t>
            </w:r>
            <w:proofErr w:type="spellStart"/>
            <w:r w:rsidRPr="00C76E20">
              <w:rPr>
                <w:rFonts w:cstheme="minorHAnsi"/>
              </w:rPr>
              <w:t>CyclinA</w:t>
            </w:r>
            <w:proofErr w:type="spellEnd"/>
            <w:r w:rsidRPr="00C76E20">
              <w:rPr>
                <w:rFonts w:cstheme="minorHAnsi"/>
              </w:rPr>
              <w:t>, CDK1 /</w:t>
            </w:r>
            <w:proofErr w:type="spellStart"/>
            <w:r w:rsidRPr="00C76E20">
              <w:rPr>
                <w:rFonts w:cstheme="minorHAnsi"/>
              </w:rPr>
              <w:t>CyclinB</w:t>
            </w:r>
            <w:proofErr w:type="spellEnd"/>
            <w:r w:rsidRPr="00C76E20">
              <w:rPr>
                <w:rFonts w:cstheme="minorHAnsi"/>
              </w:rPr>
              <w:t xml:space="preserve">, </w:t>
            </w:r>
            <w:proofErr w:type="spellStart"/>
            <w:r w:rsidRPr="00C76E20">
              <w:rPr>
                <w:rFonts w:cstheme="minorHAnsi"/>
              </w:rPr>
              <w:t>IKKalpha</w:t>
            </w:r>
            <w:proofErr w:type="spellEnd"/>
            <w:r w:rsidRPr="00C76E20">
              <w:rPr>
                <w:rFonts w:cstheme="minorHAnsi"/>
              </w:rPr>
              <w:t xml:space="preserve">, </w:t>
            </w:r>
            <w:proofErr w:type="spellStart"/>
            <w:r w:rsidRPr="00C76E20">
              <w:rPr>
                <w:rFonts w:cstheme="minorHAnsi"/>
              </w:rPr>
              <w:t>PDGFRbeta</w:t>
            </w:r>
            <w:proofErr w:type="spellEnd"/>
            <w:r w:rsidRPr="00C76E20">
              <w:rPr>
                <w:rFonts w:cstheme="minorHAnsi"/>
              </w:rPr>
              <w:t xml:space="preserve">, IGF1R, LYN, Aurora-A, CDK6 /CyclinD3, </w:t>
            </w:r>
            <w:proofErr w:type="spellStart"/>
            <w:r w:rsidRPr="00C76E20">
              <w:rPr>
                <w:rFonts w:cstheme="minorHAnsi"/>
              </w:rPr>
              <w:t>Abl</w:t>
            </w:r>
            <w:proofErr w:type="spellEnd"/>
            <w:r w:rsidRPr="00C76E20">
              <w:rPr>
                <w:rFonts w:cstheme="minorHAnsi"/>
              </w:rPr>
              <w:t xml:space="preserve">, EGFR, EphB4, ALK, PI3Kgamma, Plk3, </w:t>
            </w:r>
            <w:r w:rsidRPr="00C76E20">
              <w:rPr>
                <w:rFonts w:cstheme="minorHAnsi"/>
              </w:rPr>
              <w:lastRenderedPageBreak/>
              <w:t xml:space="preserve">Pim1, IRAK4, TAK1, ROCK1, PI3Kalpha, PI3Kbeta, PI3Kdelta, ASK1, KDR (VEGFR2), JAK2, eEF-2K, MNK2, LOK, MLK1, </w:t>
            </w:r>
            <w:proofErr w:type="spellStart"/>
            <w:r w:rsidRPr="00C76E20">
              <w:rPr>
                <w:rFonts w:cstheme="minorHAnsi"/>
              </w:rPr>
              <w:t>mTOR</w:t>
            </w:r>
            <w:proofErr w:type="spellEnd"/>
            <w:r w:rsidRPr="00C76E20">
              <w:rPr>
                <w:rFonts w:cstheme="minorHAnsi"/>
              </w:rPr>
              <w:t>, AMPKalpha1</w:t>
            </w:r>
          </w:p>
          <w:p w14:paraId="020684E3" w14:textId="74963920" w:rsidR="00DF6CB9" w:rsidRPr="00294137" w:rsidRDefault="00DF6CB9" w:rsidP="00DF6CB9">
            <w:pPr>
              <w:pStyle w:val="Akapitzlist"/>
              <w:tabs>
                <w:tab w:val="left" w:pos="709"/>
              </w:tabs>
              <w:autoSpaceDE w:val="0"/>
              <w:autoSpaceDN w:val="0"/>
              <w:adjustRightInd w:val="0"/>
              <w:ind w:left="0"/>
              <w:rPr>
                <w:rFonts w:asciiTheme="minorHAnsi" w:eastAsia="Arial Unicode MS" w:hAnsiTheme="minorHAnsi" w:cs="Arial Unicode MS"/>
                <w:bCs/>
              </w:rPr>
            </w:pPr>
          </w:p>
        </w:tc>
        <w:tc>
          <w:tcPr>
            <w:tcW w:w="1278" w:type="dxa"/>
            <w:vAlign w:val="center"/>
          </w:tcPr>
          <w:p w14:paraId="4F24BA7A" w14:textId="5B57C6D5" w:rsidR="00451155" w:rsidRPr="00294137"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294137">
              <w:rPr>
                <w:rFonts w:asciiTheme="minorHAnsi" w:eastAsia="Arial Unicode MS" w:hAnsiTheme="minorHAnsi" w:cs="Arial Unicode MS"/>
                <w:bCs/>
              </w:rPr>
              <w:lastRenderedPageBreak/>
              <w:t>Screening 1 związku w 1 stężeniu w duplikacie</w:t>
            </w:r>
          </w:p>
        </w:tc>
        <w:tc>
          <w:tcPr>
            <w:tcW w:w="586" w:type="dxa"/>
            <w:tcBorders>
              <w:top w:val="single" w:sz="4" w:space="0" w:color="auto"/>
              <w:left w:val="single" w:sz="4" w:space="0" w:color="auto"/>
              <w:bottom w:val="single" w:sz="4" w:space="0" w:color="auto"/>
              <w:right w:val="single" w:sz="4" w:space="0" w:color="auto"/>
            </w:tcBorders>
            <w:vAlign w:val="center"/>
          </w:tcPr>
          <w:p w14:paraId="4F12B523" w14:textId="7E610810" w:rsidR="00451155" w:rsidRPr="00D769C0"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D769C0">
              <w:rPr>
                <w:rFonts w:asciiTheme="minorHAnsi" w:eastAsia="Arial Unicode MS" w:hAnsiTheme="minorHAnsi" w:cs="Arial Unicode MS"/>
                <w:bCs/>
              </w:rPr>
              <w:t>1</w:t>
            </w:r>
          </w:p>
        </w:tc>
        <w:tc>
          <w:tcPr>
            <w:tcW w:w="1404" w:type="dxa"/>
            <w:vAlign w:val="center"/>
          </w:tcPr>
          <w:p w14:paraId="1BBBCFE4" w14:textId="77777777" w:rsidR="00451155" w:rsidRPr="00CC124E"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p>
        </w:tc>
        <w:tc>
          <w:tcPr>
            <w:tcW w:w="1843" w:type="dxa"/>
            <w:vAlign w:val="center"/>
          </w:tcPr>
          <w:p w14:paraId="0F231EF2"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2268" w:type="dxa"/>
            <w:vAlign w:val="center"/>
          </w:tcPr>
          <w:p w14:paraId="5166D778"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r>
      <w:tr w:rsidR="00451155" w14:paraId="4FB3D6EB" w14:textId="77777777" w:rsidTr="009D5CA5">
        <w:tc>
          <w:tcPr>
            <w:tcW w:w="462" w:type="dxa"/>
            <w:vAlign w:val="center"/>
          </w:tcPr>
          <w:p w14:paraId="4AEC8707" w14:textId="77777777" w:rsidR="00451155" w:rsidRPr="00E37268"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5</w:t>
            </w:r>
          </w:p>
        </w:tc>
        <w:tc>
          <w:tcPr>
            <w:tcW w:w="3216" w:type="dxa"/>
            <w:vAlign w:val="center"/>
          </w:tcPr>
          <w:p w14:paraId="3BB307F0" w14:textId="77777777" w:rsidR="00157B6B" w:rsidRPr="00C340A4" w:rsidRDefault="00157B6B" w:rsidP="009D5CA5">
            <w:pPr>
              <w:spacing w:after="0" w:line="240" w:lineRule="auto"/>
              <w:jc w:val="both"/>
              <w:rPr>
                <w:rFonts w:ascii="Calibri" w:eastAsia="Times New Roman" w:hAnsi="Calibri" w:cs="Calibri"/>
                <w:color w:val="000000"/>
                <w:sz w:val="20"/>
                <w:szCs w:val="20"/>
              </w:rPr>
            </w:pPr>
            <w:r w:rsidRPr="00C340A4">
              <w:rPr>
                <w:rFonts w:ascii="Calibri" w:eastAsia="Times New Roman" w:hAnsi="Calibri" w:cs="Calibri"/>
                <w:color w:val="000000"/>
                <w:sz w:val="20"/>
                <w:szCs w:val="20"/>
              </w:rPr>
              <w:t>Panel oddziaływania z szeregiem off-</w:t>
            </w:r>
            <w:proofErr w:type="spellStart"/>
            <w:r w:rsidRPr="00C340A4">
              <w:rPr>
                <w:rFonts w:ascii="Calibri" w:eastAsia="Times New Roman" w:hAnsi="Calibri" w:cs="Calibri"/>
                <w:color w:val="000000"/>
                <w:sz w:val="20"/>
                <w:szCs w:val="20"/>
              </w:rPr>
              <w:t>targetów</w:t>
            </w:r>
            <w:proofErr w:type="spellEnd"/>
            <w:r w:rsidRPr="00C340A4">
              <w:rPr>
                <w:rFonts w:ascii="Calibri" w:eastAsia="Times New Roman" w:hAnsi="Calibri" w:cs="Calibri"/>
                <w:color w:val="000000"/>
                <w:sz w:val="20"/>
                <w:szCs w:val="20"/>
              </w:rPr>
              <w:t xml:space="preserve"> (minimum </w:t>
            </w:r>
            <w:r>
              <w:rPr>
                <w:rFonts w:ascii="Calibri" w:eastAsia="Times New Roman" w:hAnsi="Calibri" w:cs="Calibri"/>
                <w:color w:val="000000"/>
                <w:sz w:val="20"/>
                <w:szCs w:val="20"/>
              </w:rPr>
              <w:t>87</w:t>
            </w:r>
            <w:r w:rsidRPr="00C340A4">
              <w:rPr>
                <w:rFonts w:ascii="Calibri" w:eastAsia="Times New Roman" w:hAnsi="Calibri" w:cs="Calibri"/>
                <w:color w:val="000000"/>
                <w:sz w:val="20"/>
                <w:szCs w:val="20"/>
              </w:rPr>
              <w:t>) np.:</w:t>
            </w:r>
          </w:p>
          <w:p w14:paraId="2B4592EE" w14:textId="6484C755" w:rsidR="00451155" w:rsidRPr="00E37268" w:rsidRDefault="00157B6B" w:rsidP="00DF6CB9">
            <w:pPr>
              <w:tabs>
                <w:tab w:val="left" w:pos="709"/>
              </w:tabs>
              <w:autoSpaceDE w:val="0"/>
              <w:autoSpaceDN w:val="0"/>
              <w:adjustRightInd w:val="0"/>
              <w:spacing w:line="240" w:lineRule="auto"/>
              <w:jc w:val="both"/>
              <w:rPr>
                <w:rFonts w:eastAsia="Arial Unicode MS" w:cs="Arial Unicode MS"/>
                <w:bCs/>
                <w:lang w:val="en-US"/>
              </w:rPr>
            </w:pPr>
            <w:r w:rsidRPr="00C76E20">
              <w:rPr>
                <w:rFonts w:eastAsia="Times New Roman" w:cstheme="minorHAnsi"/>
                <w:sz w:val="20"/>
                <w:szCs w:val="20"/>
                <w:lang w:val="en-US" w:eastAsia="pl-PL"/>
              </w:rPr>
              <w:t xml:space="preserve">NK1 receptor, NK2 receptor, NK3 receptor, Rat Neuropeptide Y receptor, alpha2 Rat Adrenoceptor, Rat Opioid receptor, B1 Bradykinin receptor, H2 Histamine receptor, Glutamate Rat Ion Channel, Rat P2X Ion Channel, Rat P2Y receptor, H3 Histamine receptor, CRF1 receptor, ER NHR, MT1 receptor, CHT1, V1A Human Vasopressin / Oxytocin receptor, Cav1.2 (L-type) Rat Calcium Ion, TRH receptor, Cav1.2 (L-type) Rat Ion Channel, KWP Rat Ion Channel, KV rat Ion Channel, </w:t>
            </w:r>
            <w:proofErr w:type="spellStart"/>
            <w:r w:rsidRPr="00C76E20">
              <w:rPr>
                <w:rFonts w:eastAsia="Times New Roman" w:cstheme="minorHAnsi"/>
                <w:sz w:val="20"/>
                <w:szCs w:val="20"/>
                <w:lang w:val="en-US" w:eastAsia="pl-PL"/>
              </w:rPr>
              <w:t>SKCa</w:t>
            </w:r>
            <w:proofErr w:type="spellEnd"/>
            <w:r w:rsidRPr="00C76E20">
              <w:rPr>
                <w:rFonts w:eastAsia="Times New Roman" w:cstheme="minorHAnsi"/>
                <w:sz w:val="20"/>
                <w:szCs w:val="20"/>
                <w:lang w:val="en-US" w:eastAsia="pl-PL"/>
              </w:rPr>
              <w:t xml:space="preserve"> Rat Ion Channel, Rat Sodium Ion Channel, Rat GABAA Ion Channel, beta1 Adrenoceptor receptor, MAO-A, EP2 </w:t>
            </w:r>
            <w:proofErr w:type="spellStart"/>
            <w:r w:rsidRPr="00C76E20">
              <w:rPr>
                <w:rFonts w:eastAsia="Times New Roman" w:cstheme="minorHAnsi"/>
                <w:sz w:val="20"/>
                <w:szCs w:val="20"/>
                <w:lang w:val="en-US" w:eastAsia="pl-PL"/>
              </w:rPr>
              <w:t>Prostanoid</w:t>
            </w:r>
            <w:proofErr w:type="spellEnd"/>
            <w:r w:rsidRPr="00C76E20">
              <w:rPr>
                <w:rFonts w:eastAsia="Times New Roman" w:cstheme="minorHAnsi"/>
                <w:sz w:val="20"/>
                <w:szCs w:val="20"/>
                <w:lang w:val="en-US" w:eastAsia="pl-PL"/>
              </w:rPr>
              <w:t xml:space="preserve"> receptor, A1 Adenosine receptor, beta2 Adrenoceptor receptor, ATPase (Na+/K+), Brain, Pig, PDE5, HDAC3, Tyrosine Hydroxylase, CENPE, EG5 Human Kinesin, IP Human </w:t>
            </w:r>
            <w:proofErr w:type="spellStart"/>
            <w:r w:rsidRPr="00C76E20">
              <w:rPr>
                <w:rFonts w:eastAsia="Times New Roman" w:cstheme="minorHAnsi"/>
                <w:sz w:val="20"/>
                <w:szCs w:val="20"/>
                <w:lang w:val="en-US" w:eastAsia="pl-PL"/>
              </w:rPr>
              <w:t>Prostanoid</w:t>
            </w:r>
            <w:proofErr w:type="spellEnd"/>
            <w:r w:rsidRPr="00C76E20">
              <w:rPr>
                <w:rFonts w:eastAsia="Times New Roman" w:cstheme="minorHAnsi"/>
                <w:sz w:val="20"/>
                <w:szCs w:val="20"/>
                <w:lang w:val="en-US" w:eastAsia="pl-PL"/>
              </w:rPr>
              <w:t xml:space="preserve"> receptor, PR Human Progesterone NHR, W1 receptor, HDAC4, HDAC6, </w:t>
            </w:r>
            <w:proofErr w:type="spellStart"/>
            <w:r w:rsidRPr="00C76E20">
              <w:rPr>
                <w:rFonts w:eastAsia="Times New Roman" w:cstheme="minorHAnsi"/>
                <w:sz w:val="20"/>
                <w:szCs w:val="20"/>
                <w:lang w:val="en-US" w:eastAsia="pl-PL"/>
              </w:rPr>
              <w:t>Sirtuin</w:t>
            </w:r>
            <w:proofErr w:type="spellEnd"/>
            <w:r w:rsidRPr="00C76E20">
              <w:rPr>
                <w:rFonts w:eastAsia="Times New Roman" w:cstheme="minorHAnsi"/>
                <w:sz w:val="20"/>
                <w:szCs w:val="20"/>
                <w:lang w:val="en-US" w:eastAsia="pl-PL"/>
              </w:rPr>
              <w:t xml:space="preserve"> 1, </w:t>
            </w:r>
            <w:proofErr w:type="spellStart"/>
            <w:r w:rsidRPr="00C76E20">
              <w:rPr>
                <w:rFonts w:eastAsia="Times New Roman" w:cstheme="minorHAnsi"/>
                <w:sz w:val="20"/>
                <w:szCs w:val="20"/>
                <w:lang w:val="en-US" w:eastAsia="pl-PL"/>
              </w:rPr>
              <w:t>Sirtuin</w:t>
            </w:r>
            <w:proofErr w:type="spellEnd"/>
            <w:r w:rsidRPr="00C76E20">
              <w:rPr>
                <w:rFonts w:eastAsia="Times New Roman" w:cstheme="minorHAnsi"/>
                <w:sz w:val="20"/>
                <w:szCs w:val="20"/>
                <w:lang w:val="en-US" w:eastAsia="pl-PL"/>
              </w:rPr>
              <w:t xml:space="preserve"> 2, PTP1B, W2 receptor, HDAC11, 5-HT1, Rat GABAA Ion Channel, Adenylyl Cyclase, Guanylyl Cyclase, </w:t>
            </w:r>
            <w:proofErr w:type="spellStart"/>
            <w:r w:rsidRPr="00C76E20">
              <w:rPr>
                <w:rFonts w:eastAsia="Times New Roman" w:cstheme="minorHAnsi"/>
                <w:sz w:val="20"/>
                <w:szCs w:val="20"/>
                <w:lang w:val="en-US" w:eastAsia="pl-PL"/>
              </w:rPr>
              <w:t>nAChR</w:t>
            </w:r>
            <w:proofErr w:type="spellEnd"/>
            <w:r w:rsidRPr="00C76E20">
              <w:rPr>
                <w:rFonts w:eastAsia="Times New Roman" w:cstheme="minorHAnsi"/>
                <w:sz w:val="20"/>
                <w:szCs w:val="20"/>
                <w:lang w:val="en-US" w:eastAsia="pl-PL"/>
              </w:rPr>
              <w:t xml:space="preserve"> (alpha4/beta2) Ion Channel, B2 Bradykinin receptor, MAO-B, sigma, NET, NOP (ORL1) Opioid receptor, Acetylcholinesterase, CB2 receptor, CCK1 receptor, A2A Adenosine receptor, PDE1B, PDE2A1, PDE3A, PDE4D2, CCK2 receptor, COX1, MC4 receptor, SET, D1 receptor, CDC25A, D2S receptor, GABA transaminase, </w:t>
            </w:r>
            <w:proofErr w:type="spellStart"/>
            <w:r w:rsidRPr="00C76E20">
              <w:rPr>
                <w:rFonts w:eastAsia="Times New Roman" w:cstheme="minorHAnsi"/>
                <w:sz w:val="20"/>
                <w:szCs w:val="20"/>
                <w:lang w:val="en-US" w:eastAsia="pl-PL"/>
              </w:rPr>
              <w:t>PKCalpha</w:t>
            </w:r>
            <w:proofErr w:type="spellEnd"/>
            <w:r w:rsidRPr="00C76E20">
              <w:rPr>
                <w:rFonts w:eastAsia="Times New Roman" w:cstheme="minorHAnsi"/>
                <w:sz w:val="20"/>
                <w:szCs w:val="20"/>
                <w:lang w:val="en-US" w:eastAsia="pl-PL"/>
              </w:rPr>
              <w:t xml:space="preserve">, GR, CB1 receptor, D3 receptor, D4.4 receptor, V2 Human Vasopressin / Oxytocin receptor, DW, ETA receptor, ETB receptor, Rat GABAA Ion Channel, A3 Adenosine receptor, GABA Rat Transporter, </w:t>
            </w:r>
            <w:proofErr w:type="spellStart"/>
            <w:r w:rsidRPr="00C76E20">
              <w:rPr>
                <w:rFonts w:eastAsia="Times New Roman" w:cstheme="minorHAnsi"/>
                <w:sz w:val="20"/>
                <w:szCs w:val="20"/>
                <w:lang w:val="en-US" w:eastAsia="pl-PL"/>
              </w:rPr>
              <w:t>PPARgamma</w:t>
            </w:r>
            <w:proofErr w:type="spellEnd"/>
            <w:r w:rsidRPr="00C76E20">
              <w:rPr>
                <w:rFonts w:eastAsia="Times New Roman" w:cstheme="minorHAnsi"/>
                <w:sz w:val="20"/>
                <w:szCs w:val="20"/>
                <w:lang w:val="en-US" w:eastAsia="pl-PL"/>
              </w:rPr>
              <w:t xml:space="preserve">, Glutamate Rat Ion Channel, 5-LOX, alpha1 (Non-Selective) Rat Adrenoceptor, Imidazoline I2, CysLT1 receptor, H1 Histamine receptor, Rat </w:t>
            </w:r>
            <w:r w:rsidRPr="00C76E20">
              <w:rPr>
                <w:rFonts w:eastAsia="Times New Roman" w:cstheme="minorHAnsi"/>
                <w:sz w:val="20"/>
                <w:szCs w:val="20"/>
                <w:lang w:val="en-US" w:eastAsia="pl-PL"/>
              </w:rPr>
              <w:lastRenderedPageBreak/>
              <w:t>Acetylcholine receptor, AR Androgen NHR</w:t>
            </w:r>
          </w:p>
        </w:tc>
        <w:tc>
          <w:tcPr>
            <w:tcW w:w="1278" w:type="dxa"/>
            <w:vAlign w:val="center"/>
          </w:tcPr>
          <w:p w14:paraId="5313B0FA" w14:textId="77777777" w:rsidR="00451155" w:rsidRPr="00CC124E" w:rsidRDefault="00451155" w:rsidP="00DF6CB9">
            <w:pPr>
              <w:spacing w:line="240" w:lineRule="auto"/>
              <w:jc w:val="center"/>
              <w:rPr>
                <w:rFonts w:eastAsia="Arial Unicode MS" w:cs="Arial Unicode MS"/>
                <w:bCs/>
                <w:sz w:val="20"/>
                <w:szCs w:val="20"/>
                <w:lang w:val="en-US" w:eastAsia="pl-PL"/>
              </w:rPr>
            </w:pPr>
          </w:p>
          <w:p w14:paraId="272288E8" w14:textId="35794754" w:rsidR="00451155" w:rsidRPr="00294137"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294137">
              <w:rPr>
                <w:rFonts w:asciiTheme="minorHAnsi" w:eastAsia="Arial Unicode MS" w:hAnsiTheme="minorHAnsi" w:cs="Arial Unicode MS"/>
                <w:bCs/>
              </w:rPr>
              <w:t>Screening 1 związku w 1 stężeniu w duplikacie</w:t>
            </w:r>
          </w:p>
        </w:tc>
        <w:tc>
          <w:tcPr>
            <w:tcW w:w="586" w:type="dxa"/>
            <w:tcBorders>
              <w:top w:val="single" w:sz="4" w:space="0" w:color="auto"/>
              <w:left w:val="single" w:sz="4" w:space="0" w:color="auto"/>
              <w:bottom w:val="single" w:sz="4" w:space="0" w:color="auto"/>
              <w:right w:val="single" w:sz="4" w:space="0" w:color="auto"/>
            </w:tcBorders>
            <w:vAlign w:val="center"/>
          </w:tcPr>
          <w:p w14:paraId="72EAFAF4" w14:textId="6B7F3A15" w:rsidR="00451155" w:rsidRPr="00D769C0"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D769C0">
              <w:rPr>
                <w:rFonts w:asciiTheme="minorHAnsi" w:eastAsia="Arial Unicode MS" w:hAnsiTheme="minorHAnsi" w:cs="Arial Unicode MS"/>
                <w:bCs/>
              </w:rPr>
              <w:t>2</w:t>
            </w:r>
          </w:p>
        </w:tc>
        <w:tc>
          <w:tcPr>
            <w:tcW w:w="1404" w:type="dxa"/>
            <w:vAlign w:val="center"/>
          </w:tcPr>
          <w:p w14:paraId="3BAA5834" w14:textId="77777777" w:rsidR="00451155" w:rsidRPr="00CC124E"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p>
        </w:tc>
        <w:tc>
          <w:tcPr>
            <w:tcW w:w="1843" w:type="dxa"/>
            <w:vAlign w:val="center"/>
          </w:tcPr>
          <w:p w14:paraId="11069C95"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2268" w:type="dxa"/>
            <w:vAlign w:val="center"/>
          </w:tcPr>
          <w:p w14:paraId="45B1C3DD"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r>
      <w:tr w:rsidR="00451155" w14:paraId="5231601D" w14:textId="77777777" w:rsidTr="009D5CA5">
        <w:trPr>
          <w:trHeight w:val="1346"/>
        </w:trPr>
        <w:tc>
          <w:tcPr>
            <w:tcW w:w="462" w:type="dxa"/>
            <w:tcBorders>
              <w:bottom w:val="single" w:sz="4" w:space="0" w:color="auto"/>
            </w:tcBorders>
            <w:vAlign w:val="center"/>
          </w:tcPr>
          <w:p w14:paraId="4148C2D9" w14:textId="77777777" w:rsidR="00451155" w:rsidRPr="00E37268" w:rsidRDefault="00451155"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E37268">
              <w:rPr>
                <w:rFonts w:asciiTheme="minorHAnsi" w:eastAsia="Arial Unicode MS" w:hAnsiTheme="minorHAnsi" w:cs="Arial Unicode MS"/>
                <w:bCs/>
                <w:lang w:val="en-US"/>
              </w:rPr>
              <w:t>6</w:t>
            </w:r>
          </w:p>
        </w:tc>
        <w:tc>
          <w:tcPr>
            <w:tcW w:w="3216" w:type="dxa"/>
            <w:tcBorders>
              <w:bottom w:val="single" w:sz="4" w:space="0" w:color="auto"/>
            </w:tcBorders>
            <w:vAlign w:val="center"/>
          </w:tcPr>
          <w:p w14:paraId="227EF474" w14:textId="77777777" w:rsidR="00157B6B" w:rsidRPr="00C340A4" w:rsidRDefault="00157B6B" w:rsidP="009D5CA5">
            <w:pPr>
              <w:spacing w:after="0" w:line="240" w:lineRule="auto"/>
              <w:jc w:val="both"/>
              <w:rPr>
                <w:rFonts w:ascii="Calibri" w:eastAsia="Times New Roman" w:hAnsi="Calibri" w:cs="Calibri"/>
                <w:color w:val="000000"/>
                <w:sz w:val="20"/>
                <w:szCs w:val="20"/>
              </w:rPr>
            </w:pPr>
            <w:r w:rsidRPr="00C340A4">
              <w:rPr>
                <w:rFonts w:ascii="Calibri" w:eastAsia="Times New Roman" w:hAnsi="Calibri" w:cs="Calibri"/>
                <w:color w:val="000000"/>
                <w:sz w:val="20"/>
                <w:szCs w:val="20"/>
              </w:rPr>
              <w:t>Panel bezpieczeństwa farmakologicznego obejmujący minimum</w:t>
            </w:r>
            <w:r>
              <w:rPr>
                <w:rFonts w:ascii="Calibri" w:eastAsia="Times New Roman" w:hAnsi="Calibri" w:cs="Calibri"/>
                <w:color w:val="000000"/>
                <w:sz w:val="20"/>
                <w:szCs w:val="20"/>
              </w:rPr>
              <w:t xml:space="preserve"> </w:t>
            </w:r>
            <w:r w:rsidRPr="00C340A4">
              <w:rPr>
                <w:rFonts w:ascii="Calibri" w:eastAsia="Times New Roman" w:hAnsi="Calibri" w:cs="Calibri"/>
                <w:color w:val="000000"/>
                <w:sz w:val="20"/>
                <w:szCs w:val="20"/>
              </w:rPr>
              <w:t>4</w:t>
            </w:r>
            <w:r>
              <w:rPr>
                <w:rFonts w:ascii="Calibri" w:eastAsia="Times New Roman" w:hAnsi="Calibri" w:cs="Calibri"/>
                <w:color w:val="000000"/>
                <w:sz w:val="20"/>
                <w:szCs w:val="20"/>
              </w:rPr>
              <w:t xml:space="preserve">0 </w:t>
            </w:r>
            <w:proofErr w:type="spellStart"/>
            <w:r w:rsidRPr="00C340A4">
              <w:rPr>
                <w:rFonts w:ascii="Calibri" w:eastAsia="Times New Roman" w:hAnsi="Calibri" w:cs="Calibri"/>
                <w:color w:val="000000"/>
                <w:sz w:val="20"/>
                <w:szCs w:val="20"/>
              </w:rPr>
              <w:t>targety</w:t>
            </w:r>
            <w:proofErr w:type="spellEnd"/>
            <w:r w:rsidRPr="00C340A4">
              <w:rPr>
                <w:rFonts w:ascii="Calibri" w:eastAsia="Times New Roman" w:hAnsi="Calibri" w:cs="Calibri"/>
                <w:color w:val="000000"/>
                <w:sz w:val="20"/>
                <w:szCs w:val="20"/>
              </w:rPr>
              <w:t>, np.:</w:t>
            </w:r>
          </w:p>
          <w:p w14:paraId="6CE1DC4F" w14:textId="7B74D7BC" w:rsidR="00451155" w:rsidRPr="00157B6B" w:rsidRDefault="00157B6B" w:rsidP="00DF6CB9">
            <w:pPr>
              <w:pStyle w:val="Akapitzlist"/>
              <w:tabs>
                <w:tab w:val="left" w:pos="709"/>
              </w:tabs>
              <w:autoSpaceDE w:val="0"/>
              <w:autoSpaceDN w:val="0"/>
              <w:adjustRightInd w:val="0"/>
              <w:ind w:left="0"/>
              <w:rPr>
                <w:rFonts w:asciiTheme="minorHAnsi" w:eastAsia="Arial Unicode MS" w:hAnsiTheme="minorHAnsi" w:cs="Arial Unicode MS"/>
                <w:bCs/>
                <w:lang w:val="en-US"/>
              </w:rPr>
            </w:pPr>
            <w:r w:rsidRPr="00C76E20">
              <w:rPr>
                <w:lang w:val="en-US"/>
              </w:rPr>
              <w:t xml:space="preserve">Delta DOP, mu MOP, H2 histamine receptor, alpha2A Adrenoceptor, 5-HT1A, D2S Dopamine, 5-HT2B, V1A Human Vasopressin/Oxytocin receptor, Cav1.2 (L-type) Rat Calcium Ion Channel, KV (Non-Selective) Rat Potassium Ion Channel, Rat Sodium Ion Channel, beta1  Adrenoceptor, beta2 Adrenoceptor, alpha1A adrenoceptor, Rat GABAA Ion Channel, </w:t>
            </w:r>
            <w:proofErr w:type="spellStart"/>
            <w:r w:rsidRPr="00C76E20">
              <w:rPr>
                <w:lang w:val="en-US"/>
              </w:rPr>
              <w:t>Lck</w:t>
            </w:r>
            <w:proofErr w:type="spellEnd"/>
            <w:r w:rsidRPr="00C76E20">
              <w:rPr>
                <w:lang w:val="en-US"/>
              </w:rPr>
              <w:t xml:space="preserve">, </w:t>
            </w:r>
            <w:proofErr w:type="spellStart"/>
            <w:r w:rsidRPr="00C76E20">
              <w:rPr>
                <w:lang w:val="en-US"/>
              </w:rPr>
              <w:t>nAChR</w:t>
            </w:r>
            <w:proofErr w:type="spellEnd"/>
            <w:r w:rsidRPr="00C76E20">
              <w:rPr>
                <w:lang w:val="en-US"/>
              </w:rPr>
              <w:t xml:space="preserve"> (alpha4/beta2), NET, acetylcholinesterase, CB2, CCK1 (CCKA), A2A Adenosine receptor, PDE3A, PDE4D2, </w:t>
            </w:r>
            <w:proofErr w:type="spellStart"/>
            <w:r w:rsidRPr="00C76E20">
              <w:rPr>
                <w:lang w:val="en-US"/>
              </w:rPr>
              <w:t>hERG</w:t>
            </w:r>
            <w:proofErr w:type="spellEnd"/>
            <w:r w:rsidRPr="00C76E20">
              <w:rPr>
                <w:lang w:val="en-US"/>
              </w:rPr>
              <w:t>, 5-HT3, COX1, COX2, 5-HT1B, SET, D1, MAO-A, kappa (KOP) receptor, GR, CB1 receptor, 5-HT2A, DW, ETA receptor, NMDA Rat Ion Channel, H1 Histamine receptor, M1 Acetylcholine receptor, M2 Acetylcholine receptor</w:t>
            </w:r>
          </w:p>
        </w:tc>
        <w:tc>
          <w:tcPr>
            <w:tcW w:w="1278" w:type="dxa"/>
            <w:tcBorders>
              <w:bottom w:val="single" w:sz="4" w:space="0" w:color="auto"/>
            </w:tcBorders>
            <w:vAlign w:val="center"/>
          </w:tcPr>
          <w:p w14:paraId="2FCDC633" w14:textId="78DA43E5" w:rsidR="00451155" w:rsidRPr="00294137"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rPr>
            </w:pPr>
            <w:r w:rsidRPr="00294137">
              <w:rPr>
                <w:rFonts w:asciiTheme="minorHAnsi" w:eastAsia="Arial Unicode MS" w:hAnsiTheme="minorHAnsi" w:cs="Arial Unicode MS"/>
                <w:bCs/>
              </w:rPr>
              <w:t>Screening 1 związku w 1 stężeniu w duplikacie</w:t>
            </w:r>
          </w:p>
        </w:tc>
        <w:tc>
          <w:tcPr>
            <w:tcW w:w="586" w:type="dxa"/>
            <w:tcBorders>
              <w:top w:val="single" w:sz="4" w:space="0" w:color="auto"/>
              <w:left w:val="single" w:sz="4" w:space="0" w:color="auto"/>
              <w:bottom w:val="single" w:sz="4" w:space="0" w:color="auto"/>
              <w:right w:val="single" w:sz="4" w:space="0" w:color="auto"/>
            </w:tcBorders>
            <w:vAlign w:val="center"/>
          </w:tcPr>
          <w:p w14:paraId="043963FA" w14:textId="0AE4239B" w:rsidR="00451155" w:rsidRPr="00E37268"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r w:rsidRPr="00D769C0">
              <w:rPr>
                <w:rFonts w:asciiTheme="minorHAnsi" w:eastAsia="Arial Unicode MS" w:hAnsiTheme="minorHAnsi" w:cs="Arial Unicode MS"/>
                <w:bCs/>
                <w:lang w:val="en-US"/>
              </w:rPr>
              <w:t>2</w:t>
            </w:r>
          </w:p>
        </w:tc>
        <w:tc>
          <w:tcPr>
            <w:tcW w:w="1404" w:type="dxa"/>
            <w:vAlign w:val="center"/>
          </w:tcPr>
          <w:p w14:paraId="28BD324E" w14:textId="77777777" w:rsidR="00451155" w:rsidRPr="00CC124E" w:rsidRDefault="00451155" w:rsidP="00DF6CB9">
            <w:pPr>
              <w:pStyle w:val="Akapitzlist"/>
              <w:tabs>
                <w:tab w:val="left" w:pos="709"/>
              </w:tabs>
              <w:autoSpaceDE w:val="0"/>
              <w:autoSpaceDN w:val="0"/>
              <w:adjustRightInd w:val="0"/>
              <w:ind w:left="0"/>
              <w:jc w:val="center"/>
              <w:rPr>
                <w:rFonts w:asciiTheme="minorHAnsi" w:eastAsia="Arial Unicode MS" w:hAnsiTheme="minorHAnsi" w:cs="Arial Unicode MS"/>
                <w:bCs/>
                <w:lang w:val="en-US"/>
              </w:rPr>
            </w:pPr>
          </w:p>
        </w:tc>
        <w:tc>
          <w:tcPr>
            <w:tcW w:w="1843" w:type="dxa"/>
            <w:vAlign w:val="center"/>
          </w:tcPr>
          <w:p w14:paraId="7D3FB4EC"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2268" w:type="dxa"/>
            <w:vAlign w:val="center"/>
          </w:tcPr>
          <w:p w14:paraId="100CB2BB" w14:textId="77777777" w:rsidR="00451155" w:rsidRDefault="00451155"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r>
      <w:tr w:rsidR="00D769C0" w14:paraId="3E114D37" w14:textId="77777777" w:rsidTr="009D5CA5">
        <w:tc>
          <w:tcPr>
            <w:tcW w:w="462" w:type="dxa"/>
            <w:tcBorders>
              <w:left w:val="nil"/>
              <w:bottom w:val="nil"/>
              <w:right w:val="nil"/>
            </w:tcBorders>
            <w:vAlign w:val="center"/>
          </w:tcPr>
          <w:p w14:paraId="4B410A82" w14:textId="77777777" w:rsidR="00D769C0" w:rsidRDefault="00D769C0" w:rsidP="00DF6CB9">
            <w:pPr>
              <w:pStyle w:val="Akapitzlist"/>
              <w:tabs>
                <w:tab w:val="left" w:pos="709"/>
              </w:tabs>
              <w:autoSpaceDE w:val="0"/>
              <w:autoSpaceDN w:val="0"/>
              <w:adjustRightInd w:val="0"/>
              <w:ind w:left="0"/>
              <w:rPr>
                <w:rFonts w:asciiTheme="minorHAnsi" w:hAnsiTheme="minorHAnsi" w:cstheme="minorHAnsi"/>
                <w:bCs/>
                <w:lang w:val="en-US"/>
              </w:rPr>
            </w:pPr>
          </w:p>
        </w:tc>
        <w:tc>
          <w:tcPr>
            <w:tcW w:w="3216" w:type="dxa"/>
            <w:tcBorders>
              <w:left w:val="nil"/>
              <w:bottom w:val="nil"/>
              <w:right w:val="nil"/>
            </w:tcBorders>
            <w:vAlign w:val="center"/>
          </w:tcPr>
          <w:p w14:paraId="193CEC21" w14:textId="77777777" w:rsidR="00D769C0" w:rsidRDefault="00D769C0" w:rsidP="00DF6CB9">
            <w:pPr>
              <w:pStyle w:val="Akapitzlist"/>
              <w:tabs>
                <w:tab w:val="left" w:pos="709"/>
              </w:tabs>
              <w:autoSpaceDE w:val="0"/>
              <w:autoSpaceDN w:val="0"/>
              <w:adjustRightInd w:val="0"/>
              <w:ind w:left="0"/>
              <w:rPr>
                <w:rFonts w:asciiTheme="minorHAnsi" w:hAnsiTheme="minorHAnsi" w:cstheme="minorHAnsi"/>
                <w:bCs/>
                <w:lang w:val="en-US"/>
              </w:rPr>
            </w:pPr>
          </w:p>
        </w:tc>
        <w:tc>
          <w:tcPr>
            <w:tcW w:w="1278" w:type="dxa"/>
            <w:tcBorders>
              <w:left w:val="nil"/>
              <w:bottom w:val="nil"/>
              <w:right w:val="nil"/>
            </w:tcBorders>
            <w:vAlign w:val="center"/>
          </w:tcPr>
          <w:p w14:paraId="513B6BBA" w14:textId="77777777" w:rsidR="00D769C0" w:rsidRDefault="00D769C0"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586" w:type="dxa"/>
            <w:tcBorders>
              <w:left w:val="nil"/>
              <w:bottom w:val="nil"/>
            </w:tcBorders>
            <w:vAlign w:val="center"/>
          </w:tcPr>
          <w:p w14:paraId="6FA0B22F" w14:textId="77777777" w:rsidR="00D769C0" w:rsidRDefault="00D769C0" w:rsidP="00DF6CB9">
            <w:pPr>
              <w:pStyle w:val="Akapitzlist"/>
              <w:tabs>
                <w:tab w:val="left" w:pos="709"/>
              </w:tabs>
              <w:autoSpaceDE w:val="0"/>
              <w:autoSpaceDN w:val="0"/>
              <w:adjustRightInd w:val="0"/>
              <w:ind w:left="0"/>
              <w:jc w:val="center"/>
              <w:rPr>
                <w:rFonts w:asciiTheme="minorHAnsi" w:hAnsiTheme="minorHAnsi" w:cstheme="minorHAnsi"/>
                <w:bCs/>
                <w:lang w:val="en-US"/>
              </w:rPr>
            </w:pPr>
          </w:p>
        </w:tc>
        <w:tc>
          <w:tcPr>
            <w:tcW w:w="1404" w:type="dxa"/>
            <w:vAlign w:val="center"/>
          </w:tcPr>
          <w:p w14:paraId="02E09955" w14:textId="585AD671" w:rsidR="00D769C0" w:rsidRPr="00B45865" w:rsidRDefault="00D769C0" w:rsidP="00DF6CB9">
            <w:pPr>
              <w:pStyle w:val="Akapitzlist"/>
              <w:tabs>
                <w:tab w:val="left" w:pos="709"/>
              </w:tabs>
              <w:autoSpaceDE w:val="0"/>
              <w:autoSpaceDN w:val="0"/>
              <w:adjustRightInd w:val="0"/>
              <w:ind w:left="0"/>
              <w:jc w:val="center"/>
              <w:rPr>
                <w:rFonts w:asciiTheme="minorHAnsi" w:hAnsiTheme="minorHAnsi" w:cstheme="minorHAnsi"/>
                <w:b/>
                <w:lang w:val="en-US"/>
              </w:rPr>
            </w:pPr>
            <w:r w:rsidRPr="00B45865">
              <w:rPr>
                <w:rFonts w:asciiTheme="minorHAnsi" w:hAnsiTheme="minorHAnsi" w:cstheme="minorHAnsi"/>
                <w:b/>
                <w:lang w:val="en-US"/>
              </w:rPr>
              <w:t>RAZEM:</w:t>
            </w:r>
          </w:p>
        </w:tc>
        <w:tc>
          <w:tcPr>
            <w:tcW w:w="1843" w:type="dxa"/>
            <w:vAlign w:val="center"/>
          </w:tcPr>
          <w:p w14:paraId="30E78FC9" w14:textId="77777777" w:rsidR="00D769C0" w:rsidRDefault="00D769C0" w:rsidP="00DF6CB9">
            <w:pPr>
              <w:pStyle w:val="Akapitzlist"/>
              <w:tabs>
                <w:tab w:val="left" w:pos="709"/>
              </w:tabs>
              <w:autoSpaceDE w:val="0"/>
              <w:autoSpaceDN w:val="0"/>
              <w:adjustRightInd w:val="0"/>
              <w:ind w:left="0"/>
              <w:jc w:val="center"/>
              <w:rPr>
                <w:rFonts w:asciiTheme="minorHAnsi" w:hAnsiTheme="minorHAnsi" w:cstheme="minorHAnsi"/>
                <w:b/>
                <w:lang w:val="en-US"/>
              </w:rPr>
            </w:pPr>
          </w:p>
          <w:p w14:paraId="7D6706DA" w14:textId="77777777" w:rsidR="00DF6CB9" w:rsidRPr="00B45865" w:rsidRDefault="00DF6CB9" w:rsidP="00DF6CB9">
            <w:pPr>
              <w:pStyle w:val="Akapitzlist"/>
              <w:tabs>
                <w:tab w:val="left" w:pos="709"/>
              </w:tabs>
              <w:autoSpaceDE w:val="0"/>
              <w:autoSpaceDN w:val="0"/>
              <w:adjustRightInd w:val="0"/>
              <w:ind w:left="0"/>
              <w:jc w:val="center"/>
              <w:rPr>
                <w:rFonts w:asciiTheme="minorHAnsi" w:hAnsiTheme="minorHAnsi" w:cstheme="minorHAnsi"/>
                <w:b/>
                <w:lang w:val="en-US"/>
              </w:rPr>
            </w:pPr>
          </w:p>
        </w:tc>
        <w:tc>
          <w:tcPr>
            <w:tcW w:w="2268" w:type="dxa"/>
            <w:vAlign w:val="center"/>
          </w:tcPr>
          <w:p w14:paraId="747EC325" w14:textId="77777777" w:rsidR="00D769C0" w:rsidRPr="00B45865" w:rsidRDefault="00D769C0" w:rsidP="00DF6CB9">
            <w:pPr>
              <w:pStyle w:val="Akapitzlist"/>
              <w:tabs>
                <w:tab w:val="left" w:pos="709"/>
              </w:tabs>
              <w:autoSpaceDE w:val="0"/>
              <w:autoSpaceDN w:val="0"/>
              <w:adjustRightInd w:val="0"/>
              <w:ind w:left="0"/>
              <w:jc w:val="center"/>
              <w:rPr>
                <w:rFonts w:asciiTheme="minorHAnsi" w:hAnsiTheme="minorHAnsi" w:cstheme="minorHAnsi"/>
                <w:b/>
                <w:lang w:val="en-US"/>
              </w:rPr>
            </w:pPr>
          </w:p>
        </w:tc>
      </w:tr>
    </w:tbl>
    <w:p w14:paraId="75E10AF2" w14:textId="77777777" w:rsidR="002B14F6" w:rsidRDefault="002B14F6" w:rsidP="002B14F6">
      <w:pPr>
        <w:spacing w:after="0" w:line="240" w:lineRule="auto"/>
        <w:jc w:val="both"/>
        <w:rPr>
          <w:sz w:val="20"/>
          <w:szCs w:val="20"/>
        </w:rPr>
      </w:pPr>
    </w:p>
    <w:p w14:paraId="77039031" w14:textId="362BCB28" w:rsidR="002B14F6" w:rsidRDefault="002B14F6" w:rsidP="002B14F6">
      <w:pPr>
        <w:spacing w:after="0" w:line="240" w:lineRule="auto"/>
        <w:ind w:left="405"/>
        <w:jc w:val="both"/>
        <w:rPr>
          <w:sz w:val="20"/>
          <w:szCs w:val="20"/>
        </w:rPr>
      </w:pPr>
      <w:r>
        <w:rPr>
          <w:sz w:val="20"/>
          <w:szCs w:val="20"/>
        </w:rPr>
        <w:t>Część 2: ADME I</w:t>
      </w:r>
    </w:p>
    <w:p w14:paraId="1C181F09" w14:textId="77777777" w:rsidR="002B14F6" w:rsidRDefault="002B14F6" w:rsidP="002B14F6">
      <w:pPr>
        <w:spacing w:after="0" w:line="240" w:lineRule="auto"/>
        <w:ind w:left="405"/>
        <w:jc w:val="both"/>
        <w:rPr>
          <w:sz w:val="20"/>
          <w:szCs w:val="20"/>
        </w:rPr>
      </w:pPr>
    </w:p>
    <w:tbl>
      <w:tblPr>
        <w:tblStyle w:val="Tabela-Siatka"/>
        <w:tblW w:w="11057" w:type="dxa"/>
        <w:tblInd w:w="-714" w:type="dxa"/>
        <w:tblLook w:val="04A0" w:firstRow="1" w:lastRow="0" w:firstColumn="1" w:lastColumn="0" w:noHBand="0" w:noVBand="1"/>
      </w:tblPr>
      <w:tblGrid>
        <w:gridCol w:w="462"/>
        <w:gridCol w:w="3040"/>
        <w:gridCol w:w="1125"/>
        <w:gridCol w:w="736"/>
        <w:gridCol w:w="1442"/>
        <w:gridCol w:w="1984"/>
        <w:gridCol w:w="2268"/>
      </w:tblGrid>
      <w:tr w:rsidR="00157B6B" w14:paraId="4E7B931B" w14:textId="10E733C3" w:rsidTr="00382019">
        <w:trPr>
          <w:trHeight w:val="534"/>
        </w:trPr>
        <w:tc>
          <w:tcPr>
            <w:tcW w:w="462" w:type="dxa"/>
            <w:vAlign w:val="center"/>
          </w:tcPr>
          <w:p w14:paraId="0D338E42" w14:textId="77777777" w:rsidR="00157B6B" w:rsidRDefault="00157B6B" w:rsidP="009D5CA5">
            <w:pPr>
              <w:spacing w:line="240" w:lineRule="auto"/>
              <w:jc w:val="both"/>
              <w:rPr>
                <w:rFonts w:ascii="Verdana" w:hAnsi="Verdana"/>
                <w:sz w:val="18"/>
                <w:szCs w:val="18"/>
              </w:rPr>
            </w:pPr>
            <w:r w:rsidRPr="00C340A4">
              <w:rPr>
                <w:rFonts w:cstheme="minorHAnsi"/>
                <w:b/>
                <w:sz w:val="20"/>
                <w:szCs w:val="20"/>
              </w:rPr>
              <w:t>Lp.</w:t>
            </w:r>
          </w:p>
        </w:tc>
        <w:tc>
          <w:tcPr>
            <w:tcW w:w="3040" w:type="dxa"/>
            <w:vAlign w:val="center"/>
          </w:tcPr>
          <w:p w14:paraId="0DE5291C" w14:textId="77777777" w:rsidR="00157B6B" w:rsidRDefault="00157B6B" w:rsidP="009D5CA5">
            <w:pPr>
              <w:spacing w:line="240" w:lineRule="auto"/>
              <w:jc w:val="center"/>
              <w:rPr>
                <w:rFonts w:ascii="Verdana" w:hAnsi="Verdana"/>
                <w:sz w:val="18"/>
                <w:szCs w:val="18"/>
              </w:rPr>
            </w:pPr>
            <w:r w:rsidRPr="00C340A4">
              <w:rPr>
                <w:rFonts w:cstheme="minorHAnsi"/>
                <w:b/>
                <w:sz w:val="20"/>
                <w:szCs w:val="20"/>
              </w:rPr>
              <w:t>Przedmiot usługi</w:t>
            </w:r>
          </w:p>
        </w:tc>
        <w:tc>
          <w:tcPr>
            <w:tcW w:w="1125" w:type="dxa"/>
            <w:vAlign w:val="center"/>
          </w:tcPr>
          <w:p w14:paraId="2B66D451" w14:textId="77777777" w:rsidR="00157B6B" w:rsidRDefault="00157B6B" w:rsidP="009D5CA5">
            <w:pPr>
              <w:spacing w:line="240" w:lineRule="auto"/>
              <w:jc w:val="center"/>
              <w:rPr>
                <w:rFonts w:ascii="Verdana" w:hAnsi="Verdana"/>
                <w:sz w:val="18"/>
                <w:szCs w:val="18"/>
              </w:rPr>
            </w:pPr>
            <w:r w:rsidRPr="00C340A4">
              <w:rPr>
                <w:rFonts w:cstheme="minorHAnsi"/>
                <w:b/>
                <w:sz w:val="20"/>
                <w:szCs w:val="20"/>
              </w:rPr>
              <w:t>Opis</w:t>
            </w:r>
            <w:r>
              <w:rPr>
                <w:rFonts w:cstheme="minorHAnsi"/>
                <w:b/>
                <w:sz w:val="20"/>
                <w:szCs w:val="20"/>
              </w:rPr>
              <w:t xml:space="preserve"> usługi</w:t>
            </w:r>
          </w:p>
        </w:tc>
        <w:tc>
          <w:tcPr>
            <w:tcW w:w="736" w:type="dxa"/>
            <w:vAlign w:val="center"/>
          </w:tcPr>
          <w:p w14:paraId="22EBE34C" w14:textId="77777777" w:rsidR="00157B6B" w:rsidRDefault="00157B6B" w:rsidP="009D5CA5">
            <w:pPr>
              <w:spacing w:line="240" w:lineRule="auto"/>
              <w:jc w:val="center"/>
              <w:rPr>
                <w:rFonts w:ascii="Verdana" w:hAnsi="Verdana"/>
                <w:sz w:val="18"/>
                <w:szCs w:val="18"/>
              </w:rPr>
            </w:pPr>
            <w:r w:rsidRPr="00C340A4">
              <w:rPr>
                <w:rFonts w:cstheme="minorHAnsi"/>
                <w:b/>
                <w:sz w:val="20"/>
                <w:szCs w:val="20"/>
              </w:rPr>
              <w:t>Ilość badań</w:t>
            </w:r>
          </w:p>
        </w:tc>
        <w:tc>
          <w:tcPr>
            <w:tcW w:w="1442" w:type="dxa"/>
            <w:vAlign w:val="center"/>
          </w:tcPr>
          <w:p w14:paraId="06AE86C7" w14:textId="60DE6158" w:rsidR="00157B6B" w:rsidRPr="00157B6B" w:rsidRDefault="00157B6B" w:rsidP="009D5CA5">
            <w:pPr>
              <w:spacing w:line="240" w:lineRule="auto"/>
              <w:jc w:val="center"/>
              <w:rPr>
                <w:rFonts w:cstheme="minorHAnsi"/>
                <w:b/>
                <w:sz w:val="20"/>
                <w:szCs w:val="20"/>
              </w:rPr>
            </w:pPr>
            <w:r w:rsidRPr="00157B6B">
              <w:rPr>
                <w:rFonts w:cstheme="minorHAnsi"/>
                <w:b/>
                <w:sz w:val="20"/>
                <w:szCs w:val="20"/>
                <w:lang w:val="en-US"/>
              </w:rPr>
              <w:t xml:space="preserve">Cena </w:t>
            </w:r>
            <w:proofErr w:type="spellStart"/>
            <w:r w:rsidRPr="00157B6B">
              <w:rPr>
                <w:rFonts w:cstheme="minorHAnsi"/>
                <w:b/>
                <w:sz w:val="20"/>
                <w:szCs w:val="20"/>
                <w:lang w:val="en-US"/>
              </w:rPr>
              <w:t>netto</w:t>
            </w:r>
            <w:proofErr w:type="spellEnd"/>
          </w:p>
        </w:tc>
        <w:tc>
          <w:tcPr>
            <w:tcW w:w="1984" w:type="dxa"/>
            <w:vAlign w:val="center"/>
          </w:tcPr>
          <w:p w14:paraId="0DCF13D9" w14:textId="4E4965FA" w:rsidR="00157B6B" w:rsidRPr="00157B6B" w:rsidRDefault="00157B6B" w:rsidP="009D5CA5">
            <w:pPr>
              <w:spacing w:line="240" w:lineRule="auto"/>
              <w:jc w:val="center"/>
              <w:rPr>
                <w:rFonts w:cstheme="minorHAnsi"/>
                <w:b/>
                <w:sz w:val="20"/>
                <w:szCs w:val="20"/>
              </w:rPr>
            </w:pPr>
            <w:proofErr w:type="spellStart"/>
            <w:r w:rsidRPr="00157B6B">
              <w:rPr>
                <w:rFonts w:cstheme="minorHAnsi"/>
                <w:b/>
                <w:sz w:val="20"/>
                <w:szCs w:val="20"/>
                <w:lang w:val="en-US"/>
              </w:rPr>
              <w:t>Wartość</w:t>
            </w:r>
            <w:proofErr w:type="spellEnd"/>
            <w:r w:rsidRPr="00157B6B">
              <w:rPr>
                <w:rFonts w:cstheme="minorHAnsi"/>
                <w:b/>
                <w:sz w:val="20"/>
                <w:szCs w:val="20"/>
                <w:lang w:val="en-US"/>
              </w:rPr>
              <w:t xml:space="preserve"> </w:t>
            </w:r>
            <w:proofErr w:type="spellStart"/>
            <w:r w:rsidRPr="00157B6B">
              <w:rPr>
                <w:rFonts w:cstheme="minorHAnsi"/>
                <w:b/>
                <w:sz w:val="20"/>
                <w:szCs w:val="20"/>
                <w:lang w:val="en-US"/>
              </w:rPr>
              <w:t>netto</w:t>
            </w:r>
            <w:proofErr w:type="spellEnd"/>
          </w:p>
        </w:tc>
        <w:tc>
          <w:tcPr>
            <w:tcW w:w="2268" w:type="dxa"/>
            <w:vAlign w:val="center"/>
          </w:tcPr>
          <w:p w14:paraId="10B9793D" w14:textId="70DA0F12" w:rsidR="00157B6B" w:rsidRPr="00157B6B" w:rsidRDefault="00157B6B" w:rsidP="009D5CA5">
            <w:pPr>
              <w:spacing w:line="240" w:lineRule="auto"/>
              <w:jc w:val="center"/>
              <w:rPr>
                <w:rFonts w:cstheme="minorHAnsi"/>
                <w:b/>
                <w:sz w:val="20"/>
                <w:szCs w:val="20"/>
              </w:rPr>
            </w:pPr>
            <w:proofErr w:type="spellStart"/>
            <w:r w:rsidRPr="00157B6B">
              <w:rPr>
                <w:rFonts w:cstheme="minorHAnsi"/>
                <w:b/>
                <w:sz w:val="20"/>
                <w:szCs w:val="20"/>
                <w:lang w:val="en-US"/>
              </w:rPr>
              <w:t>Wartość</w:t>
            </w:r>
            <w:proofErr w:type="spellEnd"/>
            <w:r w:rsidRPr="00157B6B">
              <w:rPr>
                <w:rFonts w:cstheme="minorHAnsi"/>
                <w:b/>
                <w:sz w:val="20"/>
                <w:szCs w:val="20"/>
                <w:lang w:val="en-US"/>
              </w:rPr>
              <w:t xml:space="preserve"> </w:t>
            </w:r>
            <w:proofErr w:type="spellStart"/>
            <w:r w:rsidRPr="00157B6B">
              <w:rPr>
                <w:rFonts w:cstheme="minorHAnsi"/>
                <w:b/>
                <w:sz w:val="20"/>
                <w:szCs w:val="20"/>
                <w:lang w:val="en-US"/>
              </w:rPr>
              <w:t>brutto</w:t>
            </w:r>
            <w:proofErr w:type="spellEnd"/>
          </w:p>
        </w:tc>
      </w:tr>
      <w:tr w:rsidR="00157B6B" w14:paraId="5DD109F9" w14:textId="366CD1E2" w:rsidTr="009D5CA5">
        <w:tc>
          <w:tcPr>
            <w:tcW w:w="462" w:type="dxa"/>
            <w:vAlign w:val="center"/>
          </w:tcPr>
          <w:p w14:paraId="75C74AFF" w14:textId="77777777" w:rsidR="00157B6B" w:rsidRPr="00A0169D" w:rsidRDefault="00157B6B" w:rsidP="009D5CA5">
            <w:pPr>
              <w:spacing w:line="240" w:lineRule="auto"/>
              <w:jc w:val="both"/>
              <w:rPr>
                <w:sz w:val="20"/>
                <w:szCs w:val="20"/>
              </w:rPr>
            </w:pPr>
            <w:r w:rsidRPr="00A0169D">
              <w:rPr>
                <w:sz w:val="20"/>
                <w:szCs w:val="20"/>
              </w:rPr>
              <w:t>1</w:t>
            </w:r>
          </w:p>
        </w:tc>
        <w:tc>
          <w:tcPr>
            <w:tcW w:w="3040" w:type="dxa"/>
            <w:vAlign w:val="center"/>
          </w:tcPr>
          <w:p w14:paraId="799510D2" w14:textId="77777777" w:rsidR="00157B6B" w:rsidRPr="00A0169D" w:rsidRDefault="00157B6B" w:rsidP="009D5CA5">
            <w:pPr>
              <w:spacing w:line="240" w:lineRule="auto"/>
              <w:jc w:val="both"/>
              <w:rPr>
                <w:sz w:val="20"/>
                <w:szCs w:val="20"/>
              </w:rPr>
            </w:pPr>
            <w:r w:rsidRPr="00661756">
              <w:rPr>
                <w:sz w:val="20"/>
                <w:szCs w:val="20"/>
              </w:rPr>
              <w:t xml:space="preserve">Wyznaczenie dwukierunkowej przepuszczalności w modelu komórkowym Caco-2 (przy </w:t>
            </w:r>
            <w:proofErr w:type="spellStart"/>
            <w:r w:rsidRPr="00661756">
              <w:rPr>
                <w:sz w:val="20"/>
                <w:szCs w:val="20"/>
              </w:rPr>
              <w:t>pH</w:t>
            </w:r>
            <w:proofErr w:type="spellEnd"/>
            <w:r w:rsidRPr="00661756">
              <w:rPr>
                <w:sz w:val="20"/>
                <w:szCs w:val="20"/>
              </w:rPr>
              <w:t xml:space="preserve"> 6.5/7.4)</w:t>
            </w:r>
          </w:p>
        </w:tc>
        <w:tc>
          <w:tcPr>
            <w:tcW w:w="1125" w:type="dxa"/>
            <w:vAlign w:val="center"/>
          </w:tcPr>
          <w:p w14:paraId="66B32F9D"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03368676"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10</w:t>
            </w:r>
          </w:p>
        </w:tc>
        <w:tc>
          <w:tcPr>
            <w:tcW w:w="1442" w:type="dxa"/>
            <w:vAlign w:val="center"/>
          </w:tcPr>
          <w:p w14:paraId="5AC5E472"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1A022261"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07BC91D6" w14:textId="77777777" w:rsidR="00157B6B" w:rsidRPr="00265AD9" w:rsidRDefault="00157B6B" w:rsidP="009D5CA5">
            <w:pPr>
              <w:spacing w:line="240" w:lineRule="auto"/>
              <w:jc w:val="center"/>
              <w:rPr>
                <w:rFonts w:cstheme="minorHAnsi"/>
                <w:sz w:val="18"/>
                <w:szCs w:val="18"/>
                <w:lang w:val="en-US"/>
              </w:rPr>
            </w:pPr>
          </w:p>
        </w:tc>
      </w:tr>
      <w:tr w:rsidR="00157B6B" w14:paraId="1E48ADAD" w14:textId="68338433" w:rsidTr="009D5CA5">
        <w:tc>
          <w:tcPr>
            <w:tcW w:w="462" w:type="dxa"/>
            <w:vAlign w:val="center"/>
          </w:tcPr>
          <w:p w14:paraId="37787CA3" w14:textId="77777777" w:rsidR="00157B6B" w:rsidRPr="00A0169D" w:rsidRDefault="00157B6B" w:rsidP="009D5CA5">
            <w:pPr>
              <w:spacing w:line="240" w:lineRule="auto"/>
              <w:jc w:val="both"/>
              <w:rPr>
                <w:sz w:val="20"/>
                <w:szCs w:val="20"/>
              </w:rPr>
            </w:pPr>
            <w:r w:rsidRPr="00A0169D">
              <w:rPr>
                <w:sz w:val="20"/>
                <w:szCs w:val="20"/>
              </w:rPr>
              <w:t>2</w:t>
            </w:r>
          </w:p>
        </w:tc>
        <w:tc>
          <w:tcPr>
            <w:tcW w:w="3040" w:type="dxa"/>
            <w:vAlign w:val="center"/>
          </w:tcPr>
          <w:p w14:paraId="24524844" w14:textId="77777777" w:rsidR="00157B6B" w:rsidRPr="00A0169D" w:rsidRDefault="00157B6B" w:rsidP="009D5CA5">
            <w:pPr>
              <w:spacing w:line="240" w:lineRule="auto"/>
              <w:jc w:val="both"/>
              <w:rPr>
                <w:sz w:val="20"/>
                <w:szCs w:val="20"/>
              </w:rPr>
            </w:pPr>
            <w:r w:rsidRPr="00661756">
              <w:rPr>
                <w:sz w:val="20"/>
                <w:szCs w:val="20"/>
              </w:rPr>
              <w:t>Wyznaczenie dwukierunkowej przepuszczalności w modelu komórkowym MDCKII-MDR1</w:t>
            </w:r>
          </w:p>
        </w:tc>
        <w:tc>
          <w:tcPr>
            <w:tcW w:w="1125" w:type="dxa"/>
            <w:vAlign w:val="center"/>
          </w:tcPr>
          <w:p w14:paraId="03AB2462"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579F889C"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10</w:t>
            </w:r>
          </w:p>
        </w:tc>
        <w:tc>
          <w:tcPr>
            <w:tcW w:w="1442" w:type="dxa"/>
            <w:vAlign w:val="center"/>
          </w:tcPr>
          <w:p w14:paraId="61FEDC74"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5B5CE06B"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1B6380FB" w14:textId="77777777" w:rsidR="00157B6B" w:rsidRPr="00265AD9" w:rsidRDefault="00157B6B" w:rsidP="009D5CA5">
            <w:pPr>
              <w:spacing w:line="240" w:lineRule="auto"/>
              <w:jc w:val="center"/>
              <w:rPr>
                <w:rFonts w:cstheme="minorHAnsi"/>
                <w:sz w:val="18"/>
                <w:szCs w:val="18"/>
                <w:lang w:val="en-US"/>
              </w:rPr>
            </w:pPr>
          </w:p>
        </w:tc>
      </w:tr>
      <w:tr w:rsidR="00157B6B" w14:paraId="19818D58" w14:textId="5357D89A" w:rsidTr="009D5CA5">
        <w:tc>
          <w:tcPr>
            <w:tcW w:w="462" w:type="dxa"/>
            <w:vAlign w:val="center"/>
          </w:tcPr>
          <w:p w14:paraId="653B99FD" w14:textId="77777777" w:rsidR="00157B6B" w:rsidRPr="00A0169D" w:rsidRDefault="00157B6B" w:rsidP="009D5CA5">
            <w:pPr>
              <w:spacing w:line="240" w:lineRule="auto"/>
              <w:jc w:val="both"/>
              <w:rPr>
                <w:sz w:val="20"/>
                <w:szCs w:val="20"/>
              </w:rPr>
            </w:pPr>
            <w:r w:rsidRPr="00A0169D">
              <w:rPr>
                <w:sz w:val="20"/>
                <w:szCs w:val="20"/>
              </w:rPr>
              <w:t>3</w:t>
            </w:r>
          </w:p>
        </w:tc>
        <w:tc>
          <w:tcPr>
            <w:tcW w:w="3040" w:type="dxa"/>
            <w:vAlign w:val="center"/>
          </w:tcPr>
          <w:p w14:paraId="3A8F7E70" w14:textId="77777777" w:rsidR="00157B6B" w:rsidRPr="00A0169D" w:rsidRDefault="00157B6B" w:rsidP="009D5CA5">
            <w:pPr>
              <w:spacing w:line="240" w:lineRule="auto"/>
              <w:jc w:val="both"/>
              <w:rPr>
                <w:sz w:val="20"/>
                <w:szCs w:val="20"/>
              </w:rPr>
            </w:pPr>
            <w:r w:rsidRPr="00661756">
              <w:rPr>
                <w:sz w:val="20"/>
                <w:szCs w:val="20"/>
              </w:rPr>
              <w:t xml:space="preserve">Wyznaczenie </w:t>
            </w:r>
            <w:proofErr w:type="spellStart"/>
            <w:r w:rsidRPr="00661756">
              <w:rPr>
                <w:sz w:val="20"/>
                <w:szCs w:val="20"/>
              </w:rPr>
              <w:t>klirensu</w:t>
            </w:r>
            <w:proofErr w:type="spellEnd"/>
            <w:r w:rsidRPr="00661756">
              <w:rPr>
                <w:sz w:val="20"/>
                <w:szCs w:val="20"/>
              </w:rPr>
              <w:t xml:space="preserve"> wewnętrznego (</w:t>
            </w:r>
            <w:proofErr w:type="spellStart"/>
            <w:r w:rsidRPr="00661756">
              <w:rPr>
                <w:sz w:val="20"/>
                <w:szCs w:val="20"/>
              </w:rPr>
              <w:t>CLint</w:t>
            </w:r>
            <w:proofErr w:type="spellEnd"/>
            <w:r w:rsidRPr="00661756">
              <w:rPr>
                <w:sz w:val="20"/>
                <w:szCs w:val="20"/>
              </w:rPr>
              <w:t>) z wykorzystaniem mikrosomów wątrobowych (czł</w:t>
            </w:r>
            <w:r>
              <w:rPr>
                <w:sz w:val="20"/>
                <w:szCs w:val="20"/>
              </w:rPr>
              <w:t>owi</w:t>
            </w:r>
            <w:r w:rsidRPr="00661756">
              <w:rPr>
                <w:sz w:val="20"/>
                <w:szCs w:val="20"/>
              </w:rPr>
              <w:t>ek</w:t>
            </w:r>
            <w:r>
              <w:rPr>
                <w:sz w:val="20"/>
                <w:szCs w:val="20"/>
              </w:rPr>
              <w:t xml:space="preserve"> lub</w:t>
            </w:r>
            <w:r w:rsidRPr="00661756">
              <w:rPr>
                <w:sz w:val="20"/>
                <w:szCs w:val="20"/>
              </w:rPr>
              <w:t xml:space="preserve"> szczur</w:t>
            </w:r>
            <w:r>
              <w:rPr>
                <w:sz w:val="20"/>
                <w:szCs w:val="20"/>
              </w:rPr>
              <w:t xml:space="preserve"> lub</w:t>
            </w:r>
            <w:r w:rsidRPr="00661756">
              <w:rPr>
                <w:sz w:val="20"/>
                <w:szCs w:val="20"/>
              </w:rPr>
              <w:t xml:space="preserve"> mysz)</w:t>
            </w:r>
          </w:p>
        </w:tc>
        <w:tc>
          <w:tcPr>
            <w:tcW w:w="1125" w:type="dxa"/>
            <w:vAlign w:val="center"/>
          </w:tcPr>
          <w:p w14:paraId="2DF26E5F"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48810AA1"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10</w:t>
            </w:r>
          </w:p>
        </w:tc>
        <w:tc>
          <w:tcPr>
            <w:tcW w:w="1442" w:type="dxa"/>
            <w:vAlign w:val="center"/>
          </w:tcPr>
          <w:p w14:paraId="34396306"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2E8ECE7C"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6C1D675B" w14:textId="77777777" w:rsidR="00157B6B" w:rsidRPr="00265AD9" w:rsidRDefault="00157B6B" w:rsidP="009D5CA5">
            <w:pPr>
              <w:spacing w:line="240" w:lineRule="auto"/>
              <w:jc w:val="center"/>
              <w:rPr>
                <w:rFonts w:cstheme="minorHAnsi"/>
                <w:sz w:val="18"/>
                <w:szCs w:val="18"/>
                <w:lang w:val="en-US"/>
              </w:rPr>
            </w:pPr>
          </w:p>
        </w:tc>
      </w:tr>
      <w:tr w:rsidR="00157B6B" w14:paraId="2E5B197C" w14:textId="3F12FEFA" w:rsidTr="009D5CA5">
        <w:tc>
          <w:tcPr>
            <w:tcW w:w="462" w:type="dxa"/>
            <w:vAlign w:val="center"/>
          </w:tcPr>
          <w:p w14:paraId="1A182E0E" w14:textId="77777777" w:rsidR="00157B6B" w:rsidRPr="00A0169D" w:rsidRDefault="00157B6B" w:rsidP="009D5CA5">
            <w:pPr>
              <w:spacing w:line="240" w:lineRule="auto"/>
              <w:jc w:val="both"/>
              <w:rPr>
                <w:sz w:val="20"/>
                <w:szCs w:val="20"/>
              </w:rPr>
            </w:pPr>
            <w:r w:rsidRPr="00A0169D">
              <w:rPr>
                <w:sz w:val="20"/>
                <w:szCs w:val="20"/>
              </w:rPr>
              <w:t>4</w:t>
            </w:r>
          </w:p>
        </w:tc>
        <w:tc>
          <w:tcPr>
            <w:tcW w:w="3040" w:type="dxa"/>
            <w:vAlign w:val="center"/>
          </w:tcPr>
          <w:p w14:paraId="2CAB94B2" w14:textId="77777777" w:rsidR="00157B6B" w:rsidRPr="00A0169D" w:rsidRDefault="00157B6B" w:rsidP="009D5CA5">
            <w:pPr>
              <w:spacing w:line="240" w:lineRule="auto"/>
              <w:jc w:val="both"/>
              <w:rPr>
                <w:sz w:val="20"/>
                <w:szCs w:val="20"/>
              </w:rPr>
            </w:pPr>
            <w:r w:rsidRPr="00661756">
              <w:rPr>
                <w:sz w:val="20"/>
                <w:szCs w:val="20"/>
              </w:rPr>
              <w:t xml:space="preserve">Wyznaczenie </w:t>
            </w:r>
            <w:proofErr w:type="spellStart"/>
            <w:r w:rsidRPr="00661756">
              <w:rPr>
                <w:sz w:val="20"/>
                <w:szCs w:val="20"/>
              </w:rPr>
              <w:t>klirensu</w:t>
            </w:r>
            <w:proofErr w:type="spellEnd"/>
            <w:r w:rsidRPr="00661756">
              <w:rPr>
                <w:sz w:val="20"/>
                <w:szCs w:val="20"/>
              </w:rPr>
              <w:t xml:space="preserve"> wewnętrznego (</w:t>
            </w:r>
            <w:proofErr w:type="spellStart"/>
            <w:r w:rsidRPr="00661756">
              <w:rPr>
                <w:sz w:val="20"/>
                <w:szCs w:val="20"/>
              </w:rPr>
              <w:t>CLint</w:t>
            </w:r>
            <w:proofErr w:type="spellEnd"/>
            <w:r w:rsidRPr="00661756">
              <w:rPr>
                <w:sz w:val="20"/>
                <w:szCs w:val="20"/>
              </w:rPr>
              <w:t>) z wykorzystaniem mikrosomów wątrobowych (małpa</w:t>
            </w:r>
            <w:r>
              <w:rPr>
                <w:sz w:val="20"/>
                <w:szCs w:val="20"/>
              </w:rPr>
              <w:t xml:space="preserve"> lub</w:t>
            </w:r>
            <w:r w:rsidRPr="00661756">
              <w:rPr>
                <w:sz w:val="20"/>
                <w:szCs w:val="20"/>
              </w:rPr>
              <w:t xml:space="preserve"> pies</w:t>
            </w:r>
            <w:r>
              <w:rPr>
                <w:sz w:val="20"/>
                <w:szCs w:val="20"/>
              </w:rPr>
              <w:t xml:space="preserve"> lub</w:t>
            </w:r>
            <w:r w:rsidRPr="00661756">
              <w:rPr>
                <w:sz w:val="20"/>
                <w:szCs w:val="20"/>
              </w:rPr>
              <w:t xml:space="preserve"> </w:t>
            </w:r>
            <w:proofErr w:type="spellStart"/>
            <w:r w:rsidRPr="00661756">
              <w:rPr>
                <w:sz w:val="20"/>
                <w:szCs w:val="20"/>
              </w:rPr>
              <w:t>miniświnia</w:t>
            </w:r>
            <w:proofErr w:type="spellEnd"/>
            <w:r w:rsidRPr="00661756">
              <w:rPr>
                <w:sz w:val="20"/>
                <w:szCs w:val="20"/>
              </w:rPr>
              <w:t>)</w:t>
            </w:r>
          </w:p>
        </w:tc>
        <w:tc>
          <w:tcPr>
            <w:tcW w:w="1125" w:type="dxa"/>
            <w:vAlign w:val="center"/>
          </w:tcPr>
          <w:p w14:paraId="4D7440B0"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7FE27979"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327BF17A"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4C324082"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56CC8C78" w14:textId="77777777" w:rsidR="00157B6B" w:rsidRPr="00265AD9" w:rsidRDefault="00157B6B" w:rsidP="009D5CA5">
            <w:pPr>
              <w:spacing w:line="240" w:lineRule="auto"/>
              <w:jc w:val="center"/>
              <w:rPr>
                <w:rFonts w:cstheme="minorHAnsi"/>
                <w:sz w:val="18"/>
                <w:szCs w:val="18"/>
                <w:lang w:val="en-US"/>
              </w:rPr>
            </w:pPr>
          </w:p>
        </w:tc>
      </w:tr>
      <w:tr w:rsidR="00157B6B" w14:paraId="01C11E96" w14:textId="0035B4A9" w:rsidTr="009D5CA5">
        <w:tc>
          <w:tcPr>
            <w:tcW w:w="462" w:type="dxa"/>
            <w:vAlign w:val="center"/>
          </w:tcPr>
          <w:p w14:paraId="77ED6DB4" w14:textId="77777777" w:rsidR="00157B6B" w:rsidRPr="00A0169D" w:rsidRDefault="00157B6B" w:rsidP="009D5CA5">
            <w:pPr>
              <w:spacing w:line="240" w:lineRule="auto"/>
              <w:jc w:val="both"/>
              <w:rPr>
                <w:sz w:val="20"/>
                <w:szCs w:val="20"/>
              </w:rPr>
            </w:pPr>
            <w:r w:rsidRPr="00A0169D">
              <w:rPr>
                <w:sz w:val="20"/>
                <w:szCs w:val="20"/>
              </w:rPr>
              <w:lastRenderedPageBreak/>
              <w:t>5</w:t>
            </w:r>
          </w:p>
        </w:tc>
        <w:tc>
          <w:tcPr>
            <w:tcW w:w="3040" w:type="dxa"/>
            <w:vAlign w:val="center"/>
          </w:tcPr>
          <w:p w14:paraId="6A96936A" w14:textId="77777777" w:rsidR="00157B6B" w:rsidRPr="00A0169D" w:rsidRDefault="00157B6B" w:rsidP="009D5CA5">
            <w:pPr>
              <w:spacing w:line="240" w:lineRule="auto"/>
              <w:jc w:val="both"/>
              <w:rPr>
                <w:sz w:val="20"/>
                <w:szCs w:val="20"/>
              </w:rPr>
            </w:pPr>
            <w:r w:rsidRPr="00661756">
              <w:rPr>
                <w:sz w:val="20"/>
                <w:szCs w:val="20"/>
              </w:rPr>
              <w:t xml:space="preserve">Wyznaczenie </w:t>
            </w:r>
            <w:proofErr w:type="spellStart"/>
            <w:r w:rsidRPr="00661756">
              <w:rPr>
                <w:sz w:val="20"/>
                <w:szCs w:val="20"/>
              </w:rPr>
              <w:t>klirensu</w:t>
            </w:r>
            <w:proofErr w:type="spellEnd"/>
            <w:r w:rsidRPr="00661756">
              <w:rPr>
                <w:sz w:val="20"/>
                <w:szCs w:val="20"/>
              </w:rPr>
              <w:t xml:space="preserve"> wewnętrznego (</w:t>
            </w:r>
            <w:proofErr w:type="spellStart"/>
            <w:r w:rsidRPr="00661756">
              <w:rPr>
                <w:sz w:val="20"/>
                <w:szCs w:val="20"/>
              </w:rPr>
              <w:t>CLint</w:t>
            </w:r>
            <w:proofErr w:type="spellEnd"/>
            <w:r w:rsidRPr="00661756">
              <w:rPr>
                <w:sz w:val="20"/>
                <w:szCs w:val="20"/>
              </w:rPr>
              <w:t>) z wykorzystaniem mikrosomów jelitowych (czł</w:t>
            </w:r>
            <w:r>
              <w:rPr>
                <w:sz w:val="20"/>
                <w:szCs w:val="20"/>
              </w:rPr>
              <w:t>owi</w:t>
            </w:r>
            <w:r w:rsidRPr="00661756">
              <w:rPr>
                <w:sz w:val="20"/>
                <w:szCs w:val="20"/>
              </w:rPr>
              <w:t>ek</w:t>
            </w:r>
            <w:r>
              <w:rPr>
                <w:sz w:val="20"/>
                <w:szCs w:val="20"/>
              </w:rPr>
              <w:t xml:space="preserve"> lub</w:t>
            </w:r>
            <w:r w:rsidRPr="00661756">
              <w:rPr>
                <w:sz w:val="20"/>
                <w:szCs w:val="20"/>
              </w:rPr>
              <w:t xml:space="preserve"> szczur</w:t>
            </w:r>
            <w:r>
              <w:rPr>
                <w:sz w:val="20"/>
                <w:szCs w:val="20"/>
              </w:rPr>
              <w:t xml:space="preserve"> lub </w:t>
            </w:r>
            <w:r w:rsidRPr="00661756">
              <w:rPr>
                <w:sz w:val="20"/>
                <w:szCs w:val="20"/>
              </w:rPr>
              <w:t>mysz)</w:t>
            </w:r>
          </w:p>
        </w:tc>
        <w:tc>
          <w:tcPr>
            <w:tcW w:w="1125" w:type="dxa"/>
            <w:vAlign w:val="center"/>
          </w:tcPr>
          <w:p w14:paraId="2DA2419F"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44BC2AC2"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06021CB6"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726AB8F4"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27605B70" w14:textId="77777777" w:rsidR="00157B6B" w:rsidRPr="00265AD9" w:rsidRDefault="00157B6B" w:rsidP="009D5CA5">
            <w:pPr>
              <w:spacing w:line="240" w:lineRule="auto"/>
              <w:jc w:val="center"/>
              <w:rPr>
                <w:rFonts w:cstheme="minorHAnsi"/>
                <w:sz w:val="18"/>
                <w:szCs w:val="18"/>
                <w:lang w:val="en-US"/>
              </w:rPr>
            </w:pPr>
          </w:p>
        </w:tc>
      </w:tr>
      <w:tr w:rsidR="00157B6B" w14:paraId="41D36C13" w14:textId="36A09954" w:rsidTr="009D5CA5">
        <w:tc>
          <w:tcPr>
            <w:tcW w:w="462" w:type="dxa"/>
            <w:vAlign w:val="center"/>
          </w:tcPr>
          <w:p w14:paraId="68BF0641" w14:textId="77777777" w:rsidR="00157B6B" w:rsidRPr="00A0169D" w:rsidRDefault="00157B6B" w:rsidP="009D5CA5">
            <w:pPr>
              <w:spacing w:line="240" w:lineRule="auto"/>
              <w:jc w:val="both"/>
              <w:rPr>
                <w:sz w:val="20"/>
                <w:szCs w:val="20"/>
              </w:rPr>
            </w:pPr>
            <w:r w:rsidRPr="00A0169D">
              <w:rPr>
                <w:sz w:val="20"/>
                <w:szCs w:val="20"/>
              </w:rPr>
              <w:t>6</w:t>
            </w:r>
          </w:p>
        </w:tc>
        <w:tc>
          <w:tcPr>
            <w:tcW w:w="3040" w:type="dxa"/>
            <w:vAlign w:val="center"/>
          </w:tcPr>
          <w:p w14:paraId="035FDA70" w14:textId="77777777" w:rsidR="00157B6B" w:rsidRPr="00A0169D" w:rsidRDefault="00157B6B" w:rsidP="009D5CA5">
            <w:pPr>
              <w:spacing w:line="240" w:lineRule="auto"/>
              <w:jc w:val="both"/>
              <w:rPr>
                <w:sz w:val="20"/>
                <w:szCs w:val="20"/>
              </w:rPr>
            </w:pPr>
            <w:r w:rsidRPr="00661756">
              <w:rPr>
                <w:sz w:val="20"/>
                <w:szCs w:val="20"/>
              </w:rPr>
              <w:t xml:space="preserve">Wyznaczenie </w:t>
            </w:r>
            <w:proofErr w:type="spellStart"/>
            <w:r w:rsidRPr="00661756">
              <w:rPr>
                <w:sz w:val="20"/>
                <w:szCs w:val="20"/>
              </w:rPr>
              <w:t>klirensu</w:t>
            </w:r>
            <w:proofErr w:type="spellEnd"/>
            <w:r w:rsidRPr="00661756">
              <w:rPr>
                <w:sz w:val="20"/>
                <w:szCs w:val="20"/>
              </w:rPr>
              <w:t xml:space="preserve"> wewnętrznego (</w:t>
            </w:r>
            <w:proofErr w:type="spellStart"/>
            <w:r w:rsidRPr="00661756">
              <w:rPr>
                <w:sz w:val="20"/>
                <w:szCs w:val="20"/>
              </w:rPr>
              <w:t>CLint</w:t>
            </w:r>
            <w:proofErr w:type="spellEnd"/>
            <w:r w:rsidRPr="00661756">
              <w:rPr>
                <w:sz w:val="20"/>
                <w:szCs w:val="20"/>
              </w:rPr>
              <w:t>) z wykorzystaniem mikrosomów jelitowych (pies)</w:t>
            </w:r>
          </w:p>
        </w:tc>
        <w:tc>
          <w:tcPr>
            <w:tcW w:w="1125" w:type="dxa"/>
            <w:vAlign w:val="center"/>
          </w:tcPr>
          <w:p w14:paraId="0F4BB79C"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66CF82A2"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114C5165"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3C65387E"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4A26F1DF" w14:textId="77777777" w:rsidR="00157B6B" w:rsidRPr="00265AD9" w:rsidRDefault="00157B6B" w:rsidP="009D5CA5">
            <w:pPr>
              <w:spacing w:line="240" w:lineRule="auto"/>
              <w:jc w:val="center"/>
              <w:rPr>
                <w:rFonts w:cstheme="minorHAnsi"/>
                <w:sz w:val="18"/>
                <w:szCs w:val="18"/>
                <w:lang w:val="en-US"/>
              </w:rPr>
            </w:pPr>
          </w:p>
        </w:tc>
      </w:tr>
      <w:tr w:rsidR="00157B6B" w14:paraId="369B892A" w14:textId="5319E75B" w:rsidTr="009D5CA5">
        <w:tc>
          <w:tcPr>
            <w:tcW w:w="462" w:type="dxa"/>
            <w:vAlign w:val="center"/>
          </w:tcPr>
          <w:p w14:paraId="66E5EBF8" w14:textId="77777777" w:rsidR="00157B6B" w:rsidRPr="00A0169D" w:rsidRDefault="00157B6B" w:rsidP="009D5CA5">
            <w:pPr>
              <w:spacing w:line="240" w:lineRule="auto"/>
              <w:jc w:val="both"/>
              <w:rPr>
                <w:sz w:val="20"/>
                <w:szCs w:val="20"/>
              </w:rPr>
            </w:pPr>
            <w:r w:rsidRPr="00A0169D">
              <w:rPr>
                <w:sz w:val="20"/>
                <w:szCs w:val="20"/>
              </w:rPr>
              <w:t>7</w:t>
            </w:r>
          </w:p>
        </w:tc>
        <w:tc>
          <w:tcPr>
            <w:tcW w:w="3040" w:type="dxa"/>
            <w:vAlign w:val="center"/>
          </w:tcPr>
          <w:p w14:paraId="1D9A657C" w14:textId="77777777" w:rsidR="00157B6B" w:rsidRPr="00A0169D" w:rsidRDefault="00157B6B" w:rsidP="009D5CA5">
            <w:pPr>
              <w:spacing w:line="240" w:lineRule="auto"/>
              <w:jc w:val="both"/>
              <w:rPr>
                <w:sz w:val="20"/>
                <w:szCs w:val="20"/>
              </w:rPr>
            </w:pPr>
            <w:r w:rsidRPr="00661756">
              <w:rPr>
                <w:sz w:val="20"/>
                <w:szCs w:val="20"/>
              </w:rPr>
              <w:t xml:space="preserve">Wyznaczenie </w:t>
            </w:r>
            <w:proofErr w:type="spellStart"/>
            <w:r w:rsidRPr="00661756">
              <w:rPr>
                <w:sz w:val="20"/>
                <w:szCs w:val="20"/>
              </w:rPr>
              <w:t>klirensu</w:t>
            </w:r>
            <w:proofErr w:type="spellEnd"/>
            <w:r w:rsidRPr="00661756">
              <w:rPr>
                <w:sz w:val="20"/>
                <w:szCs w:val="20"/>
              </w:rPr>
              <w:t xml:space="preserve"> wewnętrznego (</w:t>
            </w:r>
            <w:proofErr w:type="spellStart"/>
            <w:r w:rsidRPr="00661756">
              <w:rPr>
                <w:sz w:val="20"/>
                <w:szCs w:val="20"/>
              </w:rPr>
              <w:t>CLint</w:t>
            </w:r>
            <w:proofErr w:type="spellEnd"/>
            <w:r w:rsidRPr="00661756">
              <w:rPr>
                <w:sz w:val="20"/>
                <w:szCs w:val="20"/>
              </w:rPr>
              <w:t xml:space="preserve">) z wykorzystaniem </w:t>
            </w:r>
            <w:proofErr w:type="spellStart"/>
            <w:r w:rsidRPr="00661756">
              <w:rPr>
                <w:sz w:val="20"/>
                <w:szCs w:val="20"/>
              </w:rPr>
              <w:t>hepatocytów</w:t>
            </w:r>
            <w:proofErr w:type="spellEnd"/>
            <w:r>
              <w:rPr>
                <w:sz w:val="20"/>
                <w:szCs w:val="20"/>
              </w:rPr>
              <w:t xml:space="preserve"> kriokonserwowanych</w:t>
            </w:r>
            <w:r w:rsidRPr="00661756">
              <w:rPr>
                <w:sz w:val="20"/>
                <w:szCs w:val="20"/>
              </w:rPr>
              <w:t xml:space="preserve"> (szczur</w:t>
            </w:r>
            <w:r>
              <w:rPr>
                <w:sz w:val="20"/>
                <w:szCs w:val="20"/>
              </w:rPr>
              <w:t xml:space="preserve"> lub </w:t>
            </w:r>
            <w:r w:rsidRPr="00661756">
              <w:rPr>
                <w:sz w:val="20"/>
                <w:szCs w:val="20"/>
              </w:rPr>
              <w:t>mysz)</w:t>
            </w:r>
          </w:p>
        </w:tc>
        <w:tc>
          <w:tcPr>
            <w:tcW w:w="1125" w:type="dxa"/>
            <w:vAlign w:val="center"/>
          </w:tcPr>
          <w:p w14:paraId="4733F819"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2FC1BDCF"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72EE8BCE"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19D0F01E"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23CD64C1" w14:textId="77777777" w:rsidR="00157B6B" w:rsidRPr="00265AD9" w:rsidRDefault="00157B6B" w:rsidP="009D5CA5">
            <w:pPr>
              <w:spacing w:line="240" w:lineRule="auto"/>
              <w:jc w:val="center"/>
              <w:rPr>
                <w:rFonts w:cstheme="minorHAnsi"/>
                <w:sz w:val="18"/>
                <w:szCs w:val="18"/>
                <w:lang w:val="en-US"/>
              </w:rPr>
            </w:pPr>
          </w:p>
        </w:tc>
      </w:tr>
      <w:tr w:rsidR="00157B6B" w14:paraId="620A29DB" w14:textId="199EF9A9" w:rsidTr="009D5CA5">
        <w:tc>
          <w:tcPr>
            <w:tcW w:w="462" w:type="dxa"/>
            <w:vAlign w:val="center"/>
          </w:tcPr>
          <w:p w14:paraId="07E9D75E" w14:textId="77777777" w:rsidR="00157B6B" w:rsidRPr="00A0169D" w:rsidRDefault="00157B6B" w:rsidP="009D5CA5">
            <w:pPr>
              <w:spacing w:line="240" w:lineRule="auto"/>
              <w:jc w:val="both"/>
              <w:rPr>
                <w:sz w:val="20"/>
                <w:szCs w:val="20"/>
              </w:rPr>
            </w:pPr>
            <w:r w:rsidRPr="00A0169D">
              <w:rPr>
                <w:sz w:val="20"/>
                <w:szCs w:val="20"/>
              </w:rPr>
              <w:t>8</w:t>
            </w:r>
          </w:p>
        </w:tc>
        <w:tc>
          <w:tcPr>
            <w:tcW w:w="3040" w:type="dxa"/>
            <w:vAlign w:val="center"/>
          </w:tcPr>
          <w:p w14:paraId="30F7F316" w14:textId="77777777" w:rsidR="00157B6B" w:rsidRPr="00A0169D" w:rsidRDefault="00157B6B" w:rsidP="009D5CA5">
            <w:pPr>
              <w:spacing w:line="240" w:lineRule="auto"/>
              <w:jc w:val="both"/>
              <w:rPr>
                <w:sz w:val="20"/>
                <w:szCs w:val="20"/>
              </w:rPr>
            </w:pPr>
            <w:r w:rsidRPr="00661756">
              <w:rPr>
                <w:sz w:val="20"/>
                <w:szCs w:val="20"/>
              </w:rPr>
              <w:t xml:space="preserve">Wyznaczenie </w:t>
            </w:r>
            <w:proofErr w:type="spellStart"/>
            <w:r w:rsidRPr="00661756">
              <w:rPr>
                <w:sz w:val="20"/>
                <w:szCs w:val="20"/>
              </w:rPr>
              <w:t>klirensu</w:t>
            </w:r>
            <w:proofErr w:type="spellEnd"/>
            <w:r w:rsidRPr="00661756">
              <w:rPr>
                <w:sz w:val="20"/>
                <w:szCs w:val="20"/>
              </w:rPr>
              <w:t xml:space="preserve"> wewnętrznego (</w:t>
            </w:r>
            <w:proofErr w:type="spellStart"/>
            <w:r w:rsidRPr="00661756">
              <w:rPr>
                <w:sz w:val="20"/>
                <w:szCs w:val="20"/>
              </w:rPr>
              <w:t>CLint</w:t>
            </w:r>
            <w:proofErr w:type="spellEnd"/>
            <w:r w:rsidRPr="00661756">
              <w:rPr>
                <w:sz w:val="20"/>
                <w:szCs w:val="20"/>
              </w:rPr>
              <w:t xml:space="preserve">) z wykorzystaniem </w:t>
            </w:r>
            <w:proofErr w:type="spellStart"/>
            <w:r w:rsidRPr="00661756">
              <w:rPr>
                <w:sz w:val="20"/>
                <w:szCs w:val="20"/>
              </w:rPr>
              <w:t>hepatocytów</w:t>
            </w:r>
            <w:proofErr w:type="spellEnd"/>
            <w:r>
              <w:rPr>
                <w:sz w:val="20"/>
                <w:szCs w:val="20"/>
              </w:rPr>
              <w:t xml:space="preserve"> kriokonserwowanych</w:t>
            </w:r>
            <w:r w:rsidRPr="00661756">
              <w:rPr>
                <w:sz w:val="20"/>
                <w:szCs w:val="20"/>
              </w:rPr>
              <w:t xml:space="preserve"> (małpa</w:t>
            </w:r>
            <w:r>
              <w:rPr>
                <w:sz w:val="20"/>
                <w:szCs w:val="20"/>
              </w:rPr>
              <w:t xml:space="preserve"> lub</w:t>
            </w:r>
            <w:r w:rsidRPr="00661756">
              <w:rPr>
                <w:sz w:val="20"/>
                <w:szCs w:val="20"/>
              </w:rPr>
              <w:t xml:space="preserve"> </w:t>
            </w:r>
            <w:proofErr w:type="spellStart"/>
            <w:r w:rsidRPr="00661756">
              <w:rPr>
                <w:sz w:val="20"/>
                <w:szCs w:val="20"/>
              </w:rPr>
              <w:t>miniświnia</w:t>
            </w:r>
            <w:proofErr w:type="spellEnd"/>
            <w:r>
              <w:rPr>
                <w:sz w:val="20"/>
                <w:szCs w:val="20"/>
              </w:rPr>
              <w:t xml:space="preserve"> lub człowiek lub pies</w:t>
            </w:r>
            <w:r w:rsidRPr="00661756">
              <w:rPr>
                <w:sz w:val="20"/>
                <w:szCs w:val="20"/>
              </w:rPr>
              <w:t>)</w:t>
            </w:r>
          </w:p>
        </w:tc>
        <w:tc>
          <w:tcPr>
            <w:tcW w:w="1125" w:type="dxa"/>
            <w:vAlign w:val="center"/>
          </w:tcPr>
          <w:p w14:paraId="333566D7"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22B70366"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0BC33A3A"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15953C72"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02DC8F0E" w14:textId="77777777" w:rsidR="00157B6B" w:rsidRPr="00265AD9" w:rsidRDefault="00157B6B" w:rsidP="009D5CA5">
            <w:pPr>
              <w:spacing w:line="240" w:lineRule="auto"/>
              <w:jc w:val="center"/>
              <w:rPr>
                <w:rFonts w:cstheme="minorHAnsi"/>
                <w:sz w:val="18"/>
                <w:szCs w:val="18"/>
                <w:lang w:val="en-US"/>
              </w:rPr>
            </w:pPr>
          </w:p>
        </w:tc>
      </w:tr>
      <w:tr w:rsidR="00157B6B" w14:paraId="1C81CC1C" w14:textId="6268CA93" w:rsidTr="009D5CA5">
        <w:tc>
          <w:tcPr>
            <w:tcW w:w="462" w:type="dxa"/>
            <w:vAlign w:val="center"/>
          </w:tcPr>
          <w:p w14:paraId="3AF4B38A" w14:textId="77777777" w:rsidR="00157B6B" w:rsidRPr="00A0169D" w:rsidRDefault="00157B6B" w:rsidP="009D5CA5">
            <w:pPr>
              <w:spacing w:line="240" w:lineRule="auto"/>
              <w:jc w:val="both"/>
              <w:rPr>
                <w:sz w:val="20"/>
                <w:szCs w:val="20"/>
              </w:rPr>
            </w:pPr>
            <w:r w:rsidRPr="00A0169D">
              <w:rPr>
                <w:sz w:val="20"/>
                <w:szCs w:val="20"/>
              </w:rPr>
              <w:t>9</w:t>
            </w:r>
          </w:p>
        </w:tc>
        <w:tc>
          <w:tcPr>
            <w:tcW w:w="3040" w:type="dxa"/>
            <w:vAlign w:val="center"/>
          </w:tcPr>
          <w:p w14:paraId="58988E12" w14:textId="77777777" w:rsidR="00157B6B" w:rsidRPr="00A0169D" w:rsidRDefault="00157B6B" w:rsidP="009D5CA5">
            <w:pPr>
              <w:spacing w:line="240" w:lineRule="auto"/>
              <w:jc w:val="both"/>
              <w:rPr>
                <w:sz w:val="20"/>
                <w:szCs w:val="20"/>
              </w:rPr>
            </w:pPr>
            <w:r w:rsidRPr="00661756">
              <w:rPr>
                <w:sz w:val="20"/>
                <w:szCs w:val="20"/>
              </w:rPr>
              <w:t>Wyznaczenie stabilności w osoczu (czł</w:t>
            </w:r>
            <w:r>
              <w:rPr>
                <w:sz w:val="20"/>
                <w:szCs w:val="20"/>
              </w:rPr>
              <w:t>owi</w:t>
            </w:r>
            <w:r w:rsidRPr="00661756">
              <w:rPr>
                <w:sz w:val="20"/>
                <w:szCs w:val="20"/>
              </w:rPr>
              <w:t>ek</w:t>
            </w:r>
            <w:r>
              <w:rPr>
                <w:sz w:val="20"/>
                <w:szCs w:val="20"/>
              </w:rPr>
              <w:t xml:space="preserve"> lub</w:t>
            </w:r>
            <w:r w:rsidRPr="00661756">
              <w:rPr>
                <w:sz w:val="20"/>
                <w:szCs w:val="20"/>
              </w:rPr>
              <w:t xml:space="preserve"> szczur</w:t>
            </w:r>
            <w:r>
              <w:rPr>
                <w:sz w:val="20"/>
                <w:szCs w:val="20"/>
              </w:rPr>
              <w:t xml:space="preserve"> lub</w:t>
            </w:r>
            <w:r w:rsidRPr="00661756">
              <w:rPr>
                <w:sz w:val="20"/>
                <w:szCs w:val="20"/>
              </w:rPr>
              <w:t xml:space="preserve"> mysz)</w:t>
            </w:r>
          </w:p>
        </w:tc>
        <w:tc>
          <w:tcPr>
            <w:tcW w:w="1125" w:type="dxa"/>
            <w:vAlign w:val="center"/>
          </w:tcPr>
          <w:p w14:paraId="6F8F39AE"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64A4ACB0"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45EA673A"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43E3C39B"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693055F9" w14:textId="77777777" w:rsidR="00157B6B" w:rsidRPr="00265AD9" w:rsidRDefault="00157B6B" w:rsidP="009D5CA5">
            <w:pPr>
              <w:spacing w:line="240" w:lineRule="auto"/>
              <w:jc w:val="center"/>
              <w:rPr>
                <w:rFonts w:cstheme="minorHAnsi"/>
                <w:sz w:val="18"/>
                <w:szCs w:val="18"/>
                <w:lang w:val="en-US"/>
              </w:rPr>
            </w:pPr>
          </w:p>
        </w:tc>
      </w:tr>
      <w:tr w:rsidR="00157B6B" w14:paraId="5E3B445A" w14:textId="7E5F29DD" w:rsidTr="009D5CA5">
        <w:tc>
          <w:tcPr>
            <w:tcW w:w="462" w:type="dxa"/>
            <w:vAlign w:val="center"/>
          </w:tcPr>
          <w:p w14:paraId="3A7FFE6D" w14:textId="77777777" w:rsidR="00157B6B" w:rsidRPr="00A0169D" w:rsidRDefault="00157B6B" w:rsidP="009D5CA5">
            <w:pPr>
              <w:spacing w:line="240" w:lineRule="auto"/>
              <w:jc w:val="both"/>
              <w:rPr>
                <w:sz w:val="20"/>
                <w:szCs w:val="20"/>
              </w:rPr>
            </w:pPr>
            <w:r w:rsidRPr="00A0169D">
              <w:rPr>
                <w:sz w:val="20"/>
                <w:szCs w:val="20"/>
              </w:rPr>
              <w:t>10</w:t>
            </w:r>
          </w:p>
        </w:tc>
        <w:tc>
          <w:tcPr>
            <w:tcW w:w="3040" w:type="dxa"/>
            <w:vAlign w:val="center"/>
          </w:tcPr>
          <w:p w14:paraId="5B507489" w14:textId="77777777" w:rsidR="00157B6B" w:rsidRPr="00A0169D" w:rsidRDefault="00157B6B" w:rsidP="009D5CA5">
            <w:pPr>
              <w:spacing w:line="240" w:lineRule="auto"/>
              <w:jc w:val="both"/>
              <w:rPr>
                <w:sz w:val="20"/>
                <w:szCs w:val="20"/>
              </w:rPr>
            </w:pPr>
            <w:r w:rsidRPr="00661756">
              <w:rPr>
                <w:sz w:val="20"/>
                <w:szCs w:val="20"/>
              </w:rPr>
              <w:t>Wyznaczenie stabilności w osoczu (małpa</w:t>
            </w:r>
            <w:r>
              <w:rPr>
                <w:sz w:val="20"/>
                <w:szCs w:val="20"/>
              </w:rPr>
              <w:t xml:space="preserve"> lub </w:t>
            </w:r>
            <w:r w:rsidRPr="00661756">
              <w:rPr>
                <w:sz w:val="20"/>
                <w:szCs w:val="20"/>
              </w:rPr>
              <w:t>pies)</w:t>
            </w:r>
          </w:p>
        </w:tc>
        <w:tc>
          <w:tcPr>
            <w:tcW w:w="1125" w:type="dxa"/>
            <w:vAlign w:val="center"/>
          </w:tcPr>
          <w:p w14:paraId="38939CE9"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11F77B20" w14:textId="77777777" w:rsidR="00157B6B" w:rsidRDefault="00157B6B" w:rsidP="009D5CA5">
            <w:pPr>
              <w:spacing w:line="240" w:lineRule="auto"/>
              <w:jc w:val="center"/>
              <w:rPr>
                <w:rFonts w:ascii="Verdana" w:hAnsi="Verdana"/>
                <w:sz w:val="18"/>
                <w:szCs w:val="18"/>
              </w:rPr>
            </w:pPr>
            <w:r w:rsidRPr="00265AD9">
              <w:rPr>
                <w:rFonts w:cstheme="minorHAnsi"/>
                <w:sz w:val="18"/>
                <w:szCs w:val="18"/>
                <w:lang w:val="en-US"/>
              </w:rPr>
              <w:t>3</w:t>
            </w:r>
          </w:p>
        </w:tc>
        <w:tc>
          <w:tcPr>
            <w:tcW w:w="1442" w:type="dxa"/>
            <w:vAlign w:val="center"/>
          </w:tcPr>
          <w:p w14:paraId="6EA373B0" w14:textId="77777777" w:rsidR="00157B6B" w:rsidRPr="00265AD9" w:rsidRDefault="00157B6B" w:rsidP="009D5CA5">
            <w:pPr>
              <w:spacing w:line="240" w:lineRule="auto"/>
              <w:jc w:val="center"/>
              <w:rPr>
                <w:rFonts w:cstheme="minorHAnsi"/>
                <w:sz w:val="18"/>
                <w:szCs w:val="18"/>
                <w:lang w:val="en-US"/>
              </w:rPr>
            </w:pPr>
          </w:p>
        </w:tc>
        <w:tc>
          <w:tcPr>
            <w:tcW w:w="1984" w:type="dxa"/>
            <w:vAlign w:val="center"/>
          </w:tcPr>
          <w:p w14:paraId="4172BF30" w14:textId="77777777" w:rsidR="00157B6B" w:rsidRPr="00265AD9" w:rsidRDefault="00157B6B" w:rsidP="009D5CA5">
            <w:pPr>
              <w:spacing w:line="240" w:lineRule="auto"/>
              <w:jc w:val="center"/>
              <w:rPr>
                <w:rFonts w:cstheme="minorHAnsi"/>
                <w:sz w:val="18"/>
                <w:szCs w:val="18"/>
                <w:lang w:val="en-US"/>
              </w:rPr>
            </w:pPr>
          </w:p>
        </w:tc>
        <w:tc>
          <w:tcPr>
            <w:tcW w:w="2268" w:type="dxa"/>
            <w:vAlign w:val="center"/>
          </w:tcPr>
          <w:p w14:paraId="23D5FF85" w14:textId="77777777" w:rsidR="00157B6B" w:rsidRPr="00265AD9" w:rsidRDefault="00157B6B" w:rsidP="009D5CA5">
            <w:pPr>
              <w:spacing w:line="240" w:lineRule="auto"/>
              <w:jc w:val="center"/>
              <w:rPr>
                <w:rFonts w:cstheme="minorHAnsi"/>
                <w:sz w:val="18"/>
                <w:szCs w:val="18"/>
                <w:lang w:val="en-US"/>
              </w:rPr>
            </w:pPr>
          </w:p>
        </w:tc>
      </w:tr>
      <w:tr w:rsidR="00157B6B" w14:paraId="7E505A49" w14:textId="63B84B16" w:rsidTr="009D5CA5">
        <w:tc>
          <w:tcPr>
            <w:tcW w:w="462" w:type="dxa"/>
            <w:vAlign w:val="center"/>
          </w:tcPr>
          <w:p w14:paraId="22BA26B6" w14:textId="77777777" w:rsidR="00157B6B" w:rsidRPr="00A0169D" w:rsidRDefault="00157B6B" w:rsidP="009D5CA5">
            <w:pPr>
              <w:spacing w:line="240" w:lineRule="auto"/>
              <w:jc w:val="both"/>
              <w:rPr>
                <w:sz w:val="20"/>
                <w:szCs w:val="20"/>
              </w:rPr>
            </w:pPr>
            <w:r w:rsidRPr="00A0169D">
              <w:rPr>
                <w:sz w:val="20"/>
                <w:szCs w:val="20"/>
              </w:rPr>
              <w:t>11</w:t>
            </w:r>
          </w:p>
        </w:tc>
        <w:tc>
          <w:tcPr>
            <w:tcW w:w="3040" w:type="dxa"/>
            <w:vAlign w:val="center"/>
          </w:tcPr>
          <w:p w14:paraId="5A6BCAD0" w14:textId="77777777" w:rsidR="00157B6B" w:rsidRPr="00A0169D" w:rsidRDefault="00157B6B" w:rsidP="009D5CA5">
            <w:pPr>
              <w:spacing w:line="240" w:lineRule="auto"/>
              <w:jc w:val="both"/>
              <w:rPr>
                <w:sz w:val="20"/>
                <w:szCs w:val="20"/>
              </w:rPr>
            </w:pPr>
            <w:r w:rsidRPr="00661756">
              <w:rPr>
                <w:sz w:val="20"/>
                <w:szCs w:val="20"/>
              </w:rPr>
              <w:t>Wyznaczanie wiązania do białek osocza (cz</w:t>
            </w:r>
            <w:r>
              <w:rPr>
                <w:sz w:val="20"/>
                <w:szCs w:val="20"/>
              </w:rPr>
              <w:t>łowi</w:t>
            </w:r>
            <w:r w:rsidRPr="00661756">
              <w:rPr>
                <w:sz w:val="20"/>
                <w:szCs w:val="20"/>
              </w:rPr>
              <w:t>ek</w:t>
            </w:r>
            <w:r>
              <w:rPr>
                <w:sz w:val="20"/>
                <w:szCs w:val="20"/>
              </w:rPr>
              <w:t xml:space="preserve"> lub</w:t>
            </w:r>
            <w:r w:rsidRPr="00661756">
              <w:rPr>
                <w:sz w:val="20"/>
                <w:szCs w:val="20"/>
              </w:rPr>
              <w:t xml:space="preserve"> szczur</w:t>
            </w:r>
            <w:r>
              <w:rPr>
                <w:sz w:val="20"/>
                <w:szCs w:val="20"/>
              </w:rPr>
              <w:t xml:space="preserve"> lub</w:t>
            </w:r>
            <w:r w:rsidRPr="00661756">
              <w:rPr>
                <w:sz w:val="20"/>
                <w:szCs w:val="20"/>
              </w:rPr>
              <w:t xml:space="preserve"> mysz)</w:t>
            </w:r>
          </w:p>
        </w:tc>
        <w:tc>
          <w:tcPr>
            <w:tcW w:w="1125" w:type="dxa"/>
            <w:vAlign w:val="center"/>
          </w:tcPr>
          <w:p w14:paraId="74507E54"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4F0B4484" w14:textId="77777777" w:rsidR="00157B6B" w:rsidRDefault="00157B6B" w:rsidP="009D5CA5">
            <w:pPr>
              <w:spacing w:line="240" w:lineRule="auto"/>
              <w:jc w:val="center"/>
              <w:rPr>
                <w:rFonts w:ascii="Verdana" w:hAnsi="Verdana"/>
                <w:sz w:val="18"/>
                <w:szCs w:val="18"/>
              </w:rPr>
            </w:pPr>
            <w:r>
              <w:rPr>
                <w:rFonts w:cstheme="minorHAnsi"/>
                <w:sz w:val="18"/>
                <w:szCs w:val="18"/>
                <w:lang w:val="en-US"/>
              </w:rPr>
              <w:t>10</w:t>
            </w:r>
          </w:p>
        </w:tc>
        <w:tc>
          <w:tcPr>
            <w:tcW w:w="1442" w:type="dxa"/>
            <w:vAlign w:val="center"/>
          </w:tcPr>
          <w:p w14:paraId="2566DE13" w14:textId="77777777" w:rsidR="00157B6B" w:rsidRDefault="00157B6B" w:rsidP="009D5CA5">
            <w:pPr>
              <w:spacing w:line="240" w:lineRule="auto"/>
              <w:jc w:val="center"/>
              <w:rPr>
                <w:rFonts w:cstheme="minorHAnsi"/>
                <w:sz w:val="18"/>
                <w:szCs w:val="18"/>
                <w:lang w:val="en-US"/>
              </w:rPr>
            </w:pPr>
          </w:p>
        </w:tc>
        <w:tc>
          <w:tcPr>
            <w:tcW w:w="1984" w:type="dxa"/>
            <w:vAlign w:val="center"/>
          </w:tcPr>
          <w:p w14:paraId="052AF655" w14:textId="77777777" w:rsidR="00157B6B" w:rsidRDefault="00157B6B" w:rsidP="009D5CA5">
            <w:pPr>
              <w:spacing w:line="240" w:lineRule="auto"/>
              <w:jc w:val="center"/>
              <w:rPr>
                <w:rFonts w:cstheme="minorHAnsi"/>
                <w:sz w:val="18"/>
                <w:szCs w:val="18"/>
                <w:lang w:val="en-US"/>
              </w:rPr>
            </w:pPr>
          </w:p>
        </w:tc>
        <w:tc>
          <w:tcPr>
            <w:tcW w:w="2268" w:type="dxa"/>
            <w:vAlign w:val="center"/>
          </w:tcPr>
          <w:p w14:paraId="3025668E" w14:textId="77777777" w:rsidR="00157B6B" w:rsidRDefault="00157B6B" w:rsidP="009D5CA5">
            <w:pPr>
              <w:spacing w:line="240" w:lineRule="auto"/>
              <w:jc w:val="center"/>
              <w:rPr>
                <w:rFonts w:cstheme="minorHAnsi"/>
                <w:sz w:val="18"/>
                <w:szCs w:val="18"/>
                <w:lang w:val="en-US"/>
              </w:rPr>
            </w:pPr>
          </w:p>
        </w:tc>
      </w:tr>
      <w:tr w:rsidR="00157B6B" w14:paraId="148D2EA0" w14:textId="25DC2E14" w:rsidTr="009D5CA5">
        <w:tc>
          <w:tcPr>
            <w:tcW w:w="462" w:type="dxa"/>
            <w:vAlign w:val="center"/>
          </w:tcPr>
          <w:p w14:paraId="6BA496A8" w14:textId="77777777" w:rsidR="00157B6B" w:rsidRPr="00A0169D" w:rsidRDefault="00157B6B" w:rsidP="009D5CA5">
            <w:pPr>
              <w:spacing w:line="240" w:lineRule="auto"/>
              <w:jc w:val="both"/>
              <w:rPr>
                <w:sz w:val="20"/>
                <w:szCs w:val="20"/>
              </w:rPr>
            </w:pPr>
            <w:r w:rsidRPr="00A0169D">
              <w:rPr>
                <w:sz w:val="20"/>
                <w:szCs w:val="20"/>
              </w:rPr>
              <w:t>12</w:t>
            </w:r>
          </w:p>
        </w:tc>
        <w:tc>
          <w:tcPr>
            <w:tcW w:w="3040" w:type="dxa"/>
            <w:vAlign w:val="center"/>
          </w:tcPr>
          <w:p w14:paraId="243499DA" w14:textId="77777777" w:rsidR="00157B6B" w:rsidRPr="00A0169D" w:rsidRDefault="00157B6B" w:rsidP="009D5CA5">
            <w:pPr>
              <w:spacing w:line="240" w:lineRule="auto"/>
              <w:jc w:val="both"/>
              <w:rPr>
                <w:sz w:val="20"/>
                <w:szCs w:val="20"/>
              </w:rPr>
            </w:pPr>
            <w:r w:rsidRPr="00661756">
              <w:rPr>
                <w:sz w:val="20"/>
                <w:szCs w:val="20"/>
              </w:rPr>
              <w:t>Wyznaczanie wiązania do białek osocza (małpa</w:t>
            </w:r>
            <w:r>
              <w:rPr>
                <w:sz w:val="20"/>
                <w:szCs w:val="20"/>
              </w:rPr>
              <w:t xml:space="preserve"> lub</w:t>
            </w:r>
            <w:r w:rsidRPr="00661756">
              <w:rPr>
                <w:sz w:val="20"/>
                <w:szCs w:val="20"/>
              </w:rPr>
              <w:t xml:space="preserve"> pies</w:t>
            </w:r>
            <w:r>
              <w:rPr>
                <w:sz w:val="20"/>
                <w:szCs w:val="20"/>
              </w:rPr>
              <w:t xml:space="preserve"> lub</w:t>
            </w:r>
            <w:r w:rsidRPr="00661756">
              <w:rPr>
                <w:sz w:val="20"/>
                <w:szCs w:val="20"/>
              </w:rPr>
              <w:t xml:space="preserve"> </w:t>
            </w:r>
            <w:proofErr w:type="spellStart"/>
            <w:r w:rsidRPr="00661756">
              <w:rPr>
                <w:sz w:val="20"/>
                <w:szCs w:val="20"/>
              </w:rPr>
              <w:t>miniświnia</w:t>
            </w:r>
            <w:proofErr w:type="spellEnd"/>
            <w:r w:rsidRPr="00661756">
              <w:rPr>
                <w:sz w:val="20"/>
                <w:szCs w:val="20"/>
              </w:rPr>
              <w:t>)</w:t>
            </w:r>
          </w:p>
        </w:tc>
        <w:tc>
          <w:tcPr>
            <w:tcW w:w="1125" w:type="dxa"/>
            <w:vAlign w:val="center"/>
          </w:tcPr>
          <w:p w14:paraId="10FF0C8D"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23913439" w14:textId="77777777" w:rsidR="00157B6B" w:rsidRDefault="00157B6B" w:rsidP="009D5CA5">
            <w:pPr>
              <w:spacing w:line="240" w:lineRule="auto"/>
              <w:jc w:val="center"/>
              <w:rPr>
                <w:rFonts w:ascii="Verdana" w:hAnsi="Verdana"/>
                <w:sz w:val="18"/>
                <w:szCs w:val="18"/>
              </w:rPr>
            </w:pPr>
            <w:r>
              <w:rPr>
                <w:rFonts w:cstheme="minorHAnsi"/>
                <w:sz w:val="18"/>
                <w:szCs w:val="18"/>
                <w:lang w:val="en-US"/>
              </w:rPr>
              <w:t>3</w:t>
            </w:r>
          </w:p>
        </w:tc>
        <w:tc>
          <w:tcPr>
            <w:tcW w:w="1442" w:type="dxa"/>
            <w:vAlign w:val="center"/>
          </w:tcPr>
          <w:p w14:paraId="332782E6" w14:textId="77777777" w:rsidR="00157B6B" w:rsidRDefault="00157B6B" w:rsidP="009D5CA5">
            <w:pPr>
              <w:spacing w:line="240" w:lineRule="auto"/>
              <w:jc w:val="center"/>
              <w:rPr>
                <w:rFonts w:cstheme="minorHAnsi"/>
                <w:sz w:val="18"/>
                <w:szCs w:val="18"/>
                <w:lang w:val="en-US"/>
              </w:rPr>
            </w:pPr>
          </w:p>
        </w:tc>
        <w:tc>
          <w:tcPr>
            <w:tcW w:w="1984" w:type="dxa"/>
            <w:vAlign w:val="center"/>
          </w:tcPr>
          <w:p w14:paraId="0A6289F5" w14:textId="77777777" w:rsidR="00157B6B" w:rsidRDefault="00157B6B" w:rsidP="009D5CA5">
            <w:pPr>
              <w:spacing w:line="240" w:lineRule="auto"/>
              <w:jc w:val="center"/>
              <w:rPr>
                <w:rFonts w:cstheme="minorHAnsi"/>
                <w:sz w:val="18"/>
                <w:szCs w:val="18"/>
                <w:lang w:val="en-US"/>
              </w:rPr>
            </w:pPr>
          </w:p>
        </w:tc>
        <w:tc>
          <w:tcPr>
            <w:tcW w:w="2268" w:type="dxa"/>
            <w:vAlign w:val="center"/>
          </w:tcPr>
          <w:p w14:paraId="0AE07C9A" w14:textId="77777777" w:rsidR="00157B6B" w:rsidRDefault="00157B6B" w:rsidP="009D5CA5">
            <w:pPr>
              <w:spacing w:line="240" w:lineRule="auto"/>
              <w:jc w:val="center"/>
              <w:rPr>
                <w:rFonts w:cstheme="minorHAnsi"/>
                <w:sz w:val="18"/>
                <w:szCs w:val="18"/>
                <w:lang w:val="en-US"/>
              </w:rPr>
            </w:pPr>
          </w:p>
        </w:tc>
      </w:tr>
      <w:tr w:rsidR="00157B6B" w14:paraId="266080FD" w14:textId="6118D06C" w:rsidTr="009D5CA5">
        <w:tc>
          <w:tcPr>
            <w:tcW w:w="462" w:type="dxa"/>
            <w:vAlign w:val="center"/>
          </w:tcPr>
          <w:p w14:paraId="07426148" w14:textId="77777777" w:rsidR="00157B6B" w:rsidRPr="00A0169D" w:rsidRDefault="00157B6B" w:rsidP="009D5CA5">
            <w:pPr>
              <w:spacing w:line="240" w:lineRule="auto"/>
              <w:jc w:val="both"/>
              <w:rPr>
                <w:sz w:val="20"/>
                <w:szCs w:val="20"/>
              </w:rPr>
            </w:pPr>
            <w:r w:rsidRPr="00A0169D">
              <w:rPr>
                <w:sz w:val="20"/>
                <w:szCs w:val="20"/>
              </w:rPr>
              <w:t>13</w:t>
            </w:r>
          </w:p>
        </w:tc>
        <w:tc>
          <w:tcPr>
            <w:tcW w:w="3040" w:type="dxa"/>
            <w:vAlign w:val="center"/>
          </w:tcPr>
          <w:p w14:paraId="189AC0A1" w14:textId="77777777" w:rsidR="00157B6B" w:rsidRPr="00A0169D" w:rsidRDefault="00157B6B" w:rsidP="009D5CA5">
            <w:pPr>
              <w:spacing w:line="240" w:lineRule="auto"/>
              <w:jc w:val="both"/>
              <w:rPr>
                <w:sz w:val="20"/>
                <w:szCs w:val="20"/>
              </w:rPr>
            </w:pPr>
            <w:r w:rsidRPr="00661756">
              <w:rPr>
                <w:sz w:val="20"/>
                <w:szCs w:val="20"/>
              </w:rPr>
              <w:t xml:space="preserve">Wyznaczanie wiązania do białek </w:t>
            </w:r>
            <w:proofErr w:type="spellStart"/>
            <w:r w:rsidRPr="00661756">
              <w:rPr>
                <w:sz w:val="20"/>
                <w:szCs w:val="20"/>
              </w:rPr>
              <w:t>mikrosomalnych</w:t>
            </w:r>
            <w:proofErr w:type="spellEnd"/>
            <w:r w:rsidRPr="00661756">
              <w:rPr>
                <w:sz w:val="20"/>
                <w:szCs w:val="20"/>
              </w:rPr>
              <w:t xml:space="preserve"> (czł</w:t>
            </w:r>
            <w:r>
              <w:rPr>
                <w:sz w:val="20"/>
                <w:szCs w:val="20"/>
              </w:rPr>
              <w:t>owi</w:t>
            </w:r>
            <w:r w:rsidRPr="00661756">
              <w:rPr>
                <w:sz w:val="20"/>
                <w:szCs w:val="20"/>
              </w:rPr>
              <w:t>ek</w:t>
            </w:r>
            <w:r>
              <w:rPr>
                <w:sz w:val="20"/>
                <w:szCs w:val="20"/>
              </w:rPr>
              <w:t xml:space="preserve"> lub</w:t>
            </w:r>
            <w:r w:rsidRPr="00661756">
              <w:rPr>
                <w:sz w:val="20"/>
                <w:szCs w:val="20"/>
              </w:rPr>
              <w:t xml:space="preserve"> </w:t>
            </w:r>
            <w:proofErr w:type="spellStart"/>
            <w:r w:rsidRPr="00661756">
              <w:rPr>
                <w:sz w:val="20"/>
                <w:szCs w:val="20"/>
              </w:rPr>
              <w:t>miniświnia</w:t>
            </w:r>
            <w:proofErr w:type="spellEnd"/>
            <w:r>
              <w:rPr>
                <w:sz w:val="20"/>
                <w:szCs w:val="20"/>
              </w:rPr>
              <w:t xml:space="preserve"> lub</w:t>
            </w:r>
            <w:r w:rsidRPr="00661756">
              <w:rPr>
                <w:sz w:val="20"/>
                <w:szCs w:val="20"/>
              </w:rPr>
              <w:t xml:space="preserve"> szczur</w:t>
            </w:r>
            <w:r>
              <w:rPr>
                <w:sz w:val="20"/>
                <w:szCs w:val="20"/>
              </w:rPr>
              <w:t xml:space="preserve"> lub</w:t>
            </w:r>
            <w:r w:rsidRPr="00661756">
              <w:rPr>
                <w:sz w:val="20"/>
                <w:szCs w:val="20"/>
              </w:rPr>
              <w:t xml:space="preserve"> mysz)</w:t>
            </w:r>
          </w:p>
        </w:tc>
        <w:tc>
          <w:tcPr>
            <w:tcW w:w="1125" w:type="dxa"/>
            <w:vAlign w:val="center"/>
          </w:tcPr>
          <w:p w14:paraId="03DCA02E"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41F9C753" w14:textId="77777777" w:rsidR="00157B6B" w:rsidRDefault="00157B6B" w:rsidP="009D5CA5">
            <w:pPr>
              <w:spacing w:line="240" w:lineRule="auto"/>
              <w:jc w:val="center"/>
              <w:rPr>
                <w:rFonts w:ascii="Verdana" w:hAnsi="Verdana"/>
                <w:sz w:val="18"/>
                <w:szCs w:val="18"/>
              </w:rPr>
            </w:pPr>
            <w:r>
              <w:rPr>
                <w:rFonts w:cstheme="minorHAnsi"/>
                <w:sz w:val="18"/>
                <w:szCs w:val="18"/>
                <w:lang w:val="en-US"/>
              </w:rPr>
              <w:t>4</w:t>
            </w:r>
          </w:p>
        </w:tc>
        <w:tc>
          <w:tcPr>
            <w:tcW w:w="1442" w:type="dxa"/>
            <w:vAlign w:val="center"/>
          </w:tcPr>
          <w:p w14:paraId="52D044B1" w14:textId="77777777" w:rsidR="00157B6B" w:rsidRDefault="00157B6B" w:rsidP="009D5CA5">
            <w:pPr>
              <w:spacing w:line="240" w:lineRule="auto"/>
              <w:jc w:val="center"/>
              <w:rPr>
                <w:rFonts w:cstheme="minorHAnsi"/>
                <w:sz w:val="18"/>
                <w:szCs w:val="18"/>
                <w:lang w:val="en-US"/>
              </w:rPr>
            </w:pPr>
          </w:p>
        </w:tc>
        <w:tc>
          <w:tcPr>
            <w:tcW w:w="1984" w:type="dxa"/>
            <w:vAlign w:val="center"/>
          </w:tcPr>
          <w:p w14:paraId="714B3C97" w14:textId="77777777" w:rsidR="00157B6B" w:rsidRDefault="00157B6B" w:rsidP="009D5CA5">
            <w:pPr>
              <w:spacing w:line="240" w:lineRule="auto"/>
              <w:jc w:val="center"/>
              <w:rPr>
                <w:rFonts w:cstheme="minorHAnsi"/>
                <w:sz w:val="18"/>
                <w:szCs w:val="18"/>
                <w:lang w:val="en-US"/>
              </w:rPr>
            </w:pPr>
          </w:p>
        </w:tc>
        <w:tc>
          <w:tcPr>
            <w:tcW w:w="2268" w:type="dxa"/>
            <w:vAlign w:val="center"/>
          </w:tcPr>
          <w:p w14:paraId="1000AD15" w14:textId="77777777" w:rsidR="00157B6B" w:rsidRDefault="00157B6B" w:rsidP="009D5CA5">
            <w:pPr>
              <w:spacing w:line="240" w:lineRule="auto"/>
              <w:jc w:val="center"/>
              <w:rPr>
                <w:rFonts w:cstheme="minorHAnsi"/>
                <w:sz w:val="18"/>
                <w:szCs w:val="18"/>
                <w:lang w:val="en-US"/>
              </w:rPr>
            </w:pPr>
          </w:p>
        </w:tc>
      </w:tr>
      <w:tr w:rsidR="00157B6B" w14:paraId="122CA423" w14:textId="04FCBD0C" w:rsidTr="009D5CA5">
        <w:tc>
          <w:tcPr>
            <w:tcW w:w="462" w:type="dxa"/>
            <w:vAlign w:val="center"/>
          </w:tcPr>
          <w:p w14:paraId="5F412879" w14:textId="77777777" w:rsidR="00157B6B" w:rsidRPr="00A0169D" w:rsidRDefault="00157B6B" w:rsidP="009D5CA5">
            <w:pPr>
              <w:spacing w:line="240" w:lineRule="auto"/>
              <w:jc w:val="both"/>
              <w:rPr>
                <w:sz w:val="20"/>
                <w:szCs w:val="20"/>
              </w:rPr>
            </w:pPr>
            <w:r w:rsidRPr="00A0169D">
              <w:rPr>
                <w:sz w:val="20"/>
                <w:szCs w:val="20"/>
              </w:rPr>
              <w:t>14</w:t>
            </w:r>
          </w:p>
        </w:tc>
        <w:tc>
          <w:tcPr>
            <w:tcW w:w="3040" w:type="dxa"/>
            <w:vAlign w:val="center"/>
          </w:tcPr>
          <w:p w14:paraId="61BA9D7F" w14:textId="77777777" w:rsidR="00157B6B" w:rsidRPr="00A0169D" w:rsidRDefault="00157B6B" w:rsidP="009D5CA5">
            <w:pPr>
              <w:spacing w:line="240" w:lineRule="auto"/>
              <w:jc w:val="both"/>
              <w:rPr>
                <w:sz w:val="20"/>
                <w:szCs w:val="20"/>
              </w:rPr>
            </w:pPr>
            <w:r w:rsidRPr="00661756">
              <w:rPr>
                <w:sz w:val="20"/>
                <w:szCs w:val="20"/>
              </w:rPr>
              <w:t xml:space="preserve">Wyznaczanie wiązania do białek </w:t>
            </w:r>
            <w:proofErr w:type="spellStart"/>
            <w:r w:rsidRPr="00661756">
              <w:rPr>
                <w:sz w:val="20"/>
                <w:szCs w:val="20"/>
              </w:rPr>
              <w:t>mikrosomalnych</w:t>
            </w:r>
            <w:proofErr w:type="spellEnd"/>
            <w:r w:rsidRPr="00661756">
              <w:rPr>
                <w:sz w:val="20"/>
                <w:szCs w:val="20"/>
              </w:rPr>
              <w:t xml:space="preserve"> (pies)</w:t>
            </w:r>
          </w:p>
        </w:tc>
        <w:tc>
          <w:tcPr>
            <w:tcW w:w="1125" w:type="dxa"/>
            <w:vAlign w:val="center"/>
          </w:tcPr>
          <w:p w14:paraId="4F38EE6C"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561F848B" w14:textId="77777777" w:rsidR="00157B6B" w:rsidRDefault="00157B6B" w:rsidP="009D5CA5">
            <w:pPr>
              <w:spacing w:line="240" w:lineRule="auto"/>
              <w:jc w:val="center"/>
              <w:rPr>
                <w:rFonts w:ascii="Verdana" w:hAnsi="Verdana"/>
                <w:sz w:val="18"/>
                <w:szCs w:val="18"/>
              </w:rPr>
            </w:pPr>
            <w:r>
              <w:rPr>
                <w:rFonts w:cstheme="minorHAnsi"/>
                <w:sz w:val="18"/>
                <w:szCs w:val="18"/>
                <w:lang w:val="en-US"/>
              </w:rPr>
              <w:t>3</w:t>
            </w:r>
          </w:p>
        </w:tc>
        <w:tc>
          <w:tcPr>
            <w:tcW w:w="1442" w:type="dxa"/>
            <w:vAlign w:val="center"/>
          </w:tcPr>
          <w:p w14:paraId="568CE167" w14:textId="77777777" w:rsidR="00157B6B" w:rsidRDefault="00157B6B" w:rsidP="009D5CA5">
            <w:pPr>
              <w:spacing w:line="240" w:lineRule="auto"/>
              <w:jc w:val="center"/>
              <w:rPr>
                <w:rFonts w:cstheme="minorHAnsi"/>
                <w:sz w:val="18"/>
                <w:szCs w:val="18"/>
                <w:lang w:val="en-US"/>
              </w:rPr>
            </w:pPr>
          </w:p>
        </w:tc>
        <w:tc>
          <w:tcPr>
            <w:tcW w:w="1984" w:type="dxa"/>
            <w:vAlign w:val="center"/>
          </w:tcPr>
          <w:p w14:paraId="04BD704F" w14:textId="77777777" w:rsidR="00157B6B" w:rsidRDefault="00157B6B" w:rsidP="009D5CA5">
            <w:pPr>
              <w:spacing w:line="240" w:lineRule="auto"/>
              <w:jc w:val="center"/>
              <w:rPr>
                <w:rFonts w:cstheme="minorHAnsi"/>
                <w:sz w:val="18"/>
                <w:szCs w:val="18"/>
                <w:lang w:val="en-US"/>
              </w:rPr>
            </w:pPr>
          </w:p>
        </w:tc>
        <w:tc>
          <w:tcPr>
            <w:tcW w:w="2268" w:type="dxa"/>
            <w:vAlign w:val="center"/>
          </w:tcPr>
          <w:p w14:paraId="6EED3499" w14:textId="77777777" w:rsidR="00157B6B" w:rsidRDefault="00157B6B" w:rsidP="009D5CA5">
            <w:pPr>
              <w:spacing w:line="240" w:lineRule="auto"/>
              <w:jc w:val="center"/>
              <w:rPr>
                <w:rFonts w:cstheme="minorHAnsi"/>
                <w:sz w:val="18"/>
                <w:szCs w:val="18"/>
                <w:lang w:val="en-US"/>
              </w:rPr>
            </w:pPr>
          </w:p>
        </w:tc>
      </w:tr>
      <w:tr w:rsidR="00157B6B" w14:paraId="6DEFAC60" w14:textId="1D07B71D" w:rsidTr="009D5CA5">
        <w:tc>
          <w:tcPr>
            <w:tcW w:w="462" w:type="dxa"/>
            <w:vAlign w:val="center"/>
          </w:tcPr>
          <w:p w14:paraId="55A18BCF" w14:textId="77777777" w:rsidR="00157B6B" w:rsidRPr="00A0169D" w:rsidRDefault="00157B6B" w:rsidP="009D5CA5">
            <w:pPr>
              <w:spacing w:line="240" w:lineRule="auto"/>
              <w:jc w:val="both"/>
              <w:rPr>
                <w:sz w:val="20"/>
                <w:szCs w:val="20"/>
              </w:rPr>
            </w:pPr>
            <w:r w:rsidRPr="00A0169D">
              <w:rPr>
                <w:sz w:val="20"/>
                <w:szCs w:val="20"/>
              </w:rPr>
              <w:t>15</w:t>
            </w:r>
          </w:p>
        </w:tc>
        <w:tc>
          <w:tcPr>
            <w:tcW w:w="3040" w:type="dxa"/>
            <w:vAlign w:val="center"/>
          </w:tcPr>
          <w:p w14:paraId="317D6DC6" w14:textId="77777777" w:rsidR="00157B6B" w:rsidRPr="00A0169D" w:rsidRDefault="00157B6B" w:rsidP="009D5CA5">
            <w:pPr>
              <w:spacing w:line="240" w:lineRule="auto"/>
              <w:jc w:val="both"/>
              <w:rPr>
                <w:sz w:val="20"/>
                <w:szCs w:val="20"/>
              </w:rPr>
            </w:pPr>
            <w:r w:rsidRPr="00661756">
              <w:rPr>
                <w:sz w:val="20"/>
                <w:szCs w:val="20"/>
              </w:rPr>
              <w:t>Wyznaczanie wiązania do białek homogenatu tkankowego (mysz lub szczur; np. mózg)</w:t>
            </w:r>
          </w:p>
        </w:tc>
        <w:tc>
          <w:tcPr>
            <w:tcW w:w="1125" w:type="dxa"/>
            <w:vAlign w:val="center"/>
          </w:tcPr>
          <w:p w14:paraId="33E91C26"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10E9A1C5" w14:textId="77777777" w:rsidR="00157B6B" w:rsidRDefault="00157B6B" w:rsidP="009D5CA5">
            <w:pPr>
              <w:spacing w:line="240" w:lineRule="auto"/>
              <w:jc w:val="center"/>
              <w:rPr>
                <w:rFonts w:ascii="Verdana" w:hAnsi="Verdana"/>
                <w:sz w:val="18"/>
                <w:szCs w:val="18"/>
              </w:rPr>
            </w:pPr>
            <w:r>
              <w:rPr>
                <w:rFonts w:cstheme="minorHAnsi"/>
                <w:sz w:val="18"/>
                <w:szCs w:val="18"/>
                <w:lang w:val="en-US"/>
              </w:rPr>
              <w:t>3</w:t>
            </w:r>
          </w:p>
        </w:tc>
        <w:tc>
          <w:tcPr>
            <w:tcW w:w="1442" w:type="dxa"/>
            <w:vAlign w:val="center"/>
          </w:tcPr>
          <w:p w14:paraId="7C8B280B" w14:textId="77777777" w:rsidR="00157B6B" w:rsidRDefault="00157B6B" w:rsidP="009D5CA5">
            <w:pPr>
              <w:spacing w:line="240" w:lineRule="auto"/>
              <w:jc w:val="center"/>
              <w:rPr>
                <w:rFonts w:cstheme="minorHAnsi"/>
                <w:sz w:val="18"/>
                <w:szCs w:val="18"/>
                <w:lang w:val="en-US"/>
              </w:rPr>
            </w:pPr>
          </w:p>
        </w:tc>
        <w:tc>
          <w:tcPr>
            <w:tcW w:w="1984" w:type="dxa"/>
            <w:vAlign w:val="center"/>
          </w:tcPr>
          <w:p w14:paraId="39CA3A55" w14:textId="77777777" w:rsidR="00157B6B" w:rsidRDefault="00157B6B" w:rsidP="009D5CA5">
            <w:pPr>
              <w:spacing w:line="240" w:lineRule="auto"/>
              <w:jc w:val="center"/>
              <w:rPr>
                <w:rFonts w:cstheme="minorHAnsi"/>
                <w:sz w:val="18"/>
                <w:szCs w:val="18"/>
                <w:lang w:val="en-US"/>
              </w:rPr>
            </w:pPr>
          </w:p>
        </w:tc>
        <w:tc>
          <w:tcPr>
            <w:tcW w:w="2268" w:type="dxa"/>
            <w:vAlign w:val="center"/>
          </w:tcPr>
          <w:p w14:paraId="4C088BCE" w14:textId="77777777" w:rsidR="00157B6B" w:rsidRDefault="00157B6B" w:rsidP="009D5CA5">
            <w:pPr>
              <w:spacing w:line="240" w:lineRule="auto"/>
              <w:jc w:val="center"/>
              <w:rPr>
                <w:rFonts w:cstheme="minorHAnsi"/>
                <w:sz w:val="18"/>
                <w:szCs w:val="18"/>
                <w:lang w:val="en-US"/>
              </w:rPr>
            </w:pPr>
          </w:p>
        </w:tc>
      </w:tr>
      <w:tr w:rsidR="00157B6B" w14:paraId="3C362A76" w14:textId="7EE8477B" w:rsidTr="009D5CA5">
        <w:tc>
          <w:tcPr>
            <w:tcW w:w="462" w:type="dxa"/>
            <w:vAlign w:val="center"/>
          </w:tcPr>
          <w:p w14:paraId="1EB4C65A" w14:textId="77777777" w:rsidR="00157B6B" w:rsidRPr="00A0169D" w:rsidRDefault="00157B6B" w:rsidP="009D5CA5">
            <w:pPr>
              <w:spacing w:line="240" w:lineRule="auto"/>
              <w:jc w:val="both"/>
              <w:rPr>
                <w:sz w:val="20"/>
                <w:szCs w:val="20"/>
              </w:rPr>
            </w:pPr>
            <w:r w:rsidRPr="00A0169D">
              <w:rPr>
                <w:sz w:val="20"/>
                <w:szCs w:val="20"/>
              </w:rPr>
              <w:t>16</w:t>
            </w:r>
          </w:p>
        </w:tc>
        <w:tc>
          <w:tcPr>
            <w:tcW w:w="3040" w:type="dxa"/>
            <w:vAlign w:val="center"/>
          </w:tcPr>
          <w:p w14:paraId="182A3EB1" w14:textId="77777777" w:rsidR="00157B6B" w:rsidRPr="00A0169D" w:rsidRDefault="00157B6B" w:rsidP="009D5CA5">
            <w:pPr>
              <w:spacing w:line="240" w:lineRule="auto"/>
              <w:jc w:val="both"/>
              <w:rPr>
                <w:sz w:val="20"/>
                <w:szCs w:val="20"/>
              </w:rPr>
            </w:pPr>
            <w:r w:rsidRPr="00661756">
              <w:rPr>
                <w:sz w:val="20"/>
                <w:szCs w:val="20"/>
              </w:rPr>
              <w:t>Ocena inhibicji cytochromów z uwzględnieniem: CYP1A, CYP2B6, CYP2C8, CYP2C9, CYP2C19, CYP2D6, CYP3A</w:t>
            </w:r>
            <w:r>
              <w:rPr>
                <w:sz w:val="20"/>
                <w:szCs w:val="20"/>
              </w:rPr>
              <w:t xml:space="preserve"> </w:t>
            </w:r>
            <w:r w:rsidRPr="00661756">
              <w:rPr>
                <w:sz w:val="20"/>
                <w:szCs w:val="20"/>
              </w:rPr>
              <w:t>(ludzkie mikrosomy wątrobowe, badanie przy 1 stężeniu związku)</w:t>
            </w:r>
            <w:r>
              <w:rPr>
                <w:sz w:val="20"/>
                <w:szCs w:val="20"/>
              </w:rPr>
              <w:t xml:space="preserve">, </w:t>
            </w:r>
            <w:proofErr w:type="spellStart"/>
            <w:r w:rsidRPr="006E186F">
              <w:rPr>
                <w:sz w:val="20"/>
                <w:szCs w:val="20"/>
              </w:rPr>
              <w:t>midazolam</w:t>
            </w:r>
            <w:proofErr w:type="spellEnd"/>
            <w:r w:rsidRPr="006E186F">
              <w:rPr>
                <w:sz w:val="20"/>
                <w:szCs w:val="20"/>
              </w:rPr>
              <w:t xml:space="preserve"> i testosteron jako substraty sondy</w:t>
            </w:r>
            <w:r>
              <w:rPr>
                <w:sz w:val="20"/>
                <w:szCs w:val="20"/>
              </w:rPr>
              <w:t xml:space="preserve">, pakiet 8 </w:t>
            </w:r>
            <w:proofErr w:type="spellStart"/>
            <w:r>
              <w:rPr>
                <w:sz w:val="20"/>
                <w:szCs w:val="20"/>
              </w:rPr>
              <w:t>assays</w:t>
            </w:r>
            <w:proofErr w:type="spellEnd"/>
          </w:p>
        </w:tc>
        <w:tc>
          <w:tcPr>
            <w:tcW w:w="1125" w:type="dxa"/>
            <w:vAlign w:val="center"/>
          </w:tcPr>
          <w:p w14:paraId="27B3D788"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vAlign w:val="center"/>
          </w:tcPr>
          <w:p w14:paraId="39603DF8" w14:textId="77777777" w:rsidR="00157B6B" w:rsidRDefault="00157B6B" w:rsidP="009D5CA5">
            <w:pPr>
              <w:spacing w:line="240" w:lineRule="auto"/>
              <w:jc w:val="center"/>
              <w:rPr>
                <w:rFonts w:ascii="Verdana" w:hAnsi="Verdana"/>
                <w:sz w:val="18"/>
                <w:szCs w:val="18"/>
              </w:rPr>
            </w:pPr>
            <w:r>
              <w:rPr>
                <w:rFonts w:cstheme="minorHAnsi"/>
                <w:sz w:val="18"/>
                <w:szCs w:val="18"/>
                <w:lang w:val="en-US"/>
              </w:rPr>
              <w:t>3</w:t>
            </w:r>
          </w:p>
        </w:tc>
        <w:tc>
          <w:tcPr>
            <w:tcW w:w="1442" w:type="dxa"/>
            <w:vAlign w:val="center"/>
          </w:tcPr>
          <w:p w14:paraId="77C44411" w14:textId="77777777" w:rsidR="00157B6B" w:rsidRDefault="00157B6B" w:rsidP="009D5CA5">
            <w:pPr>
              <w:spacing w:line="240" w:lineRule="auto"/>
              <w:jc w:val="center"/>
              <w:rPr>
                <w:rFonts w:cstheme="minorHAnsi"/>
                <w:sz w:val="18"/>
                <w:szCs w:val="18"/>
                <w:lang w:val="en-US"/>
              </w:rPr>
            </w:pPr>
          </w:p>
        </w:tc>
        <w:tc>
          <w:tcPr>
            <w:tcW w:w="1984" w:type="dxa"/>
            <w:vAlign w:val="center"/>
          </w:tcPr>
          <w:p w14:paraId="3365601A" w14:textId="77777777" w:rsidR="00157B6B" w:rsidRDefault="00157B6B" w:rsidP="009D5CA5">
            <w:pPr>
              <w:spacing w:line="240" w:lineRule="auto"/>
              <w:jc w:val="center"/>
              <w:rPr>
                <w:rFonts w:cstheme="minorHAnsi"/>
                <w:sz w:val="18"/>
                <w:szCs w:val="18"/>
                <w:lang w:val="en-US"/>
              </w:rPr>
            </w:pPr>
          </w:p>
        </w:tc>
        <w:tc>
          <w:tcPr>
            <w:tcW w:w="2268" w:type="dxa"/>
            <w:vAlign w:val="center"/>
          </w:tcPr>
          <w:p w14:paraId="300B3E3C" w14:textId="77777777" w:rsidR="00157B6B" w:rsidRDefault="00157B6B" w:rsidP="009D5CA5">
            <w:pPr>
              <w:spacing w:line="240" w:lineRule="auto"/>
              <w:jc w:val="center"/>
              <w:rPr>
                <w:rFonts w:cstheme="minorHAnsi"/>
                <w:sz w:val="18"/>
                <w:szCs w:val="18"/>
                <w:lang w:val="en-US"/>
              </w:rPr>
            </w:pPr>
          </w:p>
        </w:tc>
      </w:tr>
      <w:tr w:rsidR="00157B6B" w14:paraId="48C6725B" w14:textId="3A5F43B6" w:rsidTr="009D5CA5">
        <w:tc>
          <w:tcPr>
            <w:tcW w:w="462" w:type="dxa"/>
            <w:vAlign w:val="center"/>
          </w:tcPr>
          <w:p w14:paraId="0507C2C5" w14:textId="77777777" w:rsidR="00157B6B" w:rsidRPr="00A0169D" w:rsidRDefault="00157B6B" w:rsidP="009D5CA5">
            <w:pPr>
              <w:spacing w:line="240" w:lineRule="auto"/>
              <w:jc w:val="both"/>
              <w:rPr>
                <w:sz w:val="20"/>
                <w:szCs w:val="20"/>
              </w:rPr>
            </w:pPr>
            <w:r w:rsidRPr="00A0169D">
              <w:rPr>
                <w:sz w:val="20"/>
                <w:szCs w:val="20"/>
              </w:rPr>
              <w:lastRenderedPageBreak/>
              <w:t>17</w:t>
            </w:r>
          </w:p>
        </w:tc>
        <w:tc>
          <w:tcPr>
            <w:tcW w:w="3040" w:type="dxa"/>
            <w:vAlign w:val="center"/>
          </w:tcPr>
          <w:p w14:paraId="15C7A123" w14:textId="77777777" w:rsidR="00157B6B" w:rsidRPr="00A0169D" w:rsidRDefault="00157B6B" w:rsidP="009D5CA5">
            <w:pPr>
              <w:spacing w:line="240" w:lineRule="auto"/>
              <w:jc w:val="both"/>
              <w:rPr>
                <w:sz w:val="20"/>
                <w:szCs w:val="20"/>
              </w:rPr>
            </w:pPr>
            <w:r w:rsidRPr="00661756">
              <w:rPr>
                <w:sz w:val="20"/>
                <w:szCs w:val="20"/>
              </w:rPr>
              <w:t>Ocena inhibicji cytochromów z uwzględnieniem: CYP1A</w:t>
            </w:r>
            <w:r>
              <w:rPr>
                <w:sz w:val="20"/>
                <w:szCs w:val="20"/>
              </w:rPr>
              <w:t>2</w:t>
            </w:r>
            <w:r w:rsidRPr="00661756">
              <w:rPr>
                <w:sz w:val="20"/>
                <w:szCs w:val="20"/>
              </w:rPr>
              <w:t>, CYP2B6, CYP2C8, CYP2C9, CYP2C19, CYP2D6, CYP3A</w:t>
            </w:r>
            <w:r>
              <w:rPr>
                <w:sz w:val="20"/>
                <w:szCs w:val="20"/>
              </w:rPr>
              <w:t xml:space="preserve">, </w:t>
            </w:r>
            <w:proofErr w:type="spellStart"/>
            <w:r w:rsidRPr="006E186F">
              <w:rPr>
                <w:sz w:val="20"/>
                <w:szCs w:val="20"/>
              </w:rPr>
              <w:t>midazolam</w:t>
            </w:r>
            <w:proofErr w:type="spellEnd"/>
            <w:r w:rsidRPr="006E186F">
              <w:rPr>
                <w:sz w:val="20"/>
                <w:szCs w:val="20"/>
              </w:rPr>
              <w:t xml:space="preserve"> i testosteron jako substraty sondy</w:t>
            </w:r>
            <w:r>
              <w:rPr>
                <w:sz w:val="20"/>
                <w:szCs w:val="20"/>
              </w:rPr>
              <w:t xml:space="preserve">, </w:t>
            </w:r>
            <w:r w:rsidRPr="00661756">
              <w:rPr>
                <w:sz w:val="20"/>
                <w:szCs w:val="20"/>
              </w:rPr>
              <w:t>(ludzkie mikrosomy wątrobowe, zbadanie zależności inhibicji od stężenia i wyznaczenie wartości IC50)</w:t>
            </w:r>
            <w:r>
              <w:rPr>
                <w:sz w:val="20"/>
                <w:szCs w:val="20"/>
              </w:rPr>
              <w:t xml:space="preserve"> non-</w:t>
            </w:r>
            <w:proofErr w:type="spellStart"/>
            <w:r>
              <w:rPr>
                <w:sz w:val="20"/>
                <w:szCs w:val="20"/>
              </w:rPr>
              <w:t>package</w:t>
            </w:r>
            <w:proofErr w:type="spellEnd"/>
          </w:p>
        </w:tc>
        <w:tc>
          <w:tcPr>
            <w:tcW w:w="1125" w:type="dxa"/>
            <w:vAlign w:val="center"/>
          </w:tcPr>
          <w:p w14:paraId="267D7D94" w14:textId="77777777" w:rsidR="00157B6B" w:rsidRPr="00FA3C4F" w:rsidRDefault="00157B6B" w:rsidP="009D5CA5">
            <w:pPr>
              <w:spacing w:line="240" w:lineRule="auto"/>
              <w:jc w:val="center"/>
              <w:rPr>
                <w:sz w:val="20"/>
                <w:szCs w:val="20"/>
              </w:rPr>
            </w:pPr>
            <w:r w:rsidRPr="00FA3C4F">
              <w:rPr>
                <w:sz w:val="20"/>
                <w:szCs w:val="20"/>
              </w:rPr>
              <w:t>1 związek, 8 stężeń</w:t>
            </w:r>
          </w:p>
        </w:tc>
        <w:tc>
          <w:tcPr>
            <w:tcW w:w="736" w:type="dxa"/>
            <w:vAlign w:val="center"/>
          </w:tcPr>
          <w:p w14:paraId="374763A5" w14:textId="77777777" w:rsidR="00157B6B" w:rsidRDefault="00157B6B" w:rsidP="009D5CA5">
            <w:pPr>
              <w:spacing w:line="240" w:lineRule="auto"/>
              <w:jc w:val="center"/>
              <w:rPr>
                <w:rFonts w:ascii="Verdana" w:hAnsi="Verdana"/>
                <w:sz w:val="18"/>
                <w:szCs w:val="18"/>
              </w:rPr>
            </w:pPr>
            <w:r>
              <w:rPr>
                <w:rFonts w:cstheme="minorHAnsi"/>
                <w:sz w:val="18"/>
                <w:szCs w:val="18"/>
                <w:lang w:val="en-US"/>
              </w:rPr>
              <w:t>6</w:t>
            </w:r>
          </w:p>
        </w:tc>
        <w:tc>
          <w:tcPr>
            <w:tcW w:w="1442" w:type="dxa"/>
            <w:vAlign w:val="center"/>
          </w:tcPr>
          <w:p w14:paraId="6977CAB7" w14:textId="77777777" w:rsidR="00157B6B" w:rsidRDefault="00157B6B" w:rsidP="009D5CA5">
            <w:pPr>
              <w:spacing w:line="240" w:lineRule="auto"/>
              <w:jc w:val="center"/>
              <w:rPr>
                <w:rFonts w:cstheme="minorHAnsi"/>
                <w:sz w:val="18"/>
                <w:szCs w:val="18"/>
                <w:lang w:val="en-US"/>
              </w:rPr>
            </w:pPr>
          </w:p>
        </w:tc>
        <w:tc>
          <w:tcPr>
            <w:tcW w:w="1984" w:type="dxa"/>
            <w:vAlign w:val="center"/>
          </w:tcPr>
          <w:p w14:paraId="3D225AA9" w14:textId="77777777" w:rsidR="00157B6B" w:rsidRDefault="00157B6B" w:rsidP="009D5CA5">
            <w:pPr>
              <w:spacing w:line="240" w:lineRule="auto"/>
              <w:jc w:val="center"/>
              <w:rPr>
                <w:rFonts w:cstheme="minorHAnsi"/>
                <w:sz w:val="18"/>
                <w:szCs w:val="18"/>
                <w:lang w:val="en-US"/>
              </w:rPr>
            </w:pPr>
          </w:p>
        </w:tc>
        <w:tc>
          <w:tcPr>
            <w:tcW w:w="2268" w:type="dxa"/>
            <w:vAlign w:val="center"/>
          </w:tcPr>
          <w:p w14:paraId="73B574A1" w14:textId="77777777" w:rsidR="00157B6B" w:rsidRDefault="00157B6B" w:rsidP="009D5CA5">
            <w:pPr>
              <w:spacing w:line="240" w:lineRule="auto"/>
              <w:jc w:val="center"/>
              <w:rPr>
                <w:rFonts w:cstheme="minorHAnsi"/>
                <w:sz w:val="18"/>
                <w:szCs w:val="18"/>
                <w:lang w:val="en-US"/>
              </w:rPr>
            </w:pPr>
          </w:p>
        </w:tc>
      </w:tr>
      <w:tr w:rsidR="00157B6B" w14:paraId="76F34BE1" w14:textId="13484AB0" w:rsidTr="009D5CA5">
        <w:tc>
          <w:tcPr>
            <w:tcW w:w="462" w:type="dxa"/>
            <w:tcBorders>
              <w:bottom w:val="single" w:sz="4" w:space="0" w:color="auto"/>
            </w:tcBorders>
            <w:vAlign w:val="center"/>
          </w:tcPr>
          <w:p w14:paraId="001DD67E" w14:textId="77777777" w:rsidR="00157B6B" w:rsidRPr="00A0169D" w:rsidRDefault="00157B6B" w:rsidP="009D5CA5">
            <w:pPr>
              <w:spacing w:line="240" w:lineRule="auto"/>
              <w:jc w:val="both"/>
              <w:rPr>
                <w:sz w:val="20"/>
                <w:szCs w:val="20"/>
              </w:rPr>
            </w:pPr>
            <w:r w:rsidRPr="00A0169D">
              <w:rPr>
                <w:sz w:val="20"/>
                <w:szCs w:val="20"/>
              </w:rPr>
              <w:t>18</w:t>
            </w:r>
          </w:p>
        </w:tc>
        <w:tc>
          <w:tcPr>
            <w:tcW w:w="3040" w:type="dxa"/>
            <w:tcBorders>
              <w:bottom w:val="single" w:sz="4" w:space="0" w:color="auto"/>
            </w:tcBorders>
            <w:vAlign w:val="center"/>
          </w:tcPr>
          <w:p w14:paraId="13BA538D" w14:textId="77777777" w:rsidR="00157B6B" w:rsidRPr="00A0169D" w:rsidRDefault="00157B6B" w:rsidP="009D5CA5">
            <w:pPr>
              <w:spacing w:line="240" w:lineRule="auto"/>
              <w:jc w:val="both"/>
              <w:rPr>
                <w:sz w:val="20"/>
                <w:szCs w:val="20"/>
              </w:rPr>
            </w:pPr>
            <w:r w:rsidRPr="00A0169D">
              <w:rPr>
                <w:sz w:val="20"/>
                <w:szCs w:val="20"/>
              </w:rPr>
              <w:t>Badanie stabilności krwi (mysz lub szczur)</w:t>
            </w:r>
          </w:p>
        </w:tc>
        <w:tc>
          <w:tcPr>
            <w:tcW w:w="1125" w:type="dxa"/>
            <w:tcBorders>
              <w:bottom w:val="single" w:sz="4" w:space="0" w:color="auto"/>
            </w:tcBorders>
            <w:vAlign w:val="center"/>
          </w:tcPr>
          <w:p w14:paraId="6E240F67"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tcBorders>
              <w:bottom w:val="single" w:sz="4" w:space="0" w:color="auto"/>
            </w:tcBorders>
            <w:vAlign w:val="center"/>
          </w:tcPr>
          <w:p w14:paraId="786FE00D" w14:textId="77777777" w:rsidR="00157B6B" w:rsidRDefault="00157B6B" w:rsidP="009D5CA5">
            <w:pPr>
              <w:spacing w:line="240" w:lineRule="auto"/>
              <w:jc w:val="center"/>
              <w:rPr>
                <w:rFonts w:ascii="Verdana" w:hAnsi="Verdana"/>
                <w:sz w:val="18"/>
                <w:szCs w:val="18"/>
              </w:rPr>
            </w:pPr>
            <w:r>
              <w:rPr>
                <w:rFonts w:cstheme="minorHAnsi"/>
                <w:sz w:val="18"/>
                <w:szCs w:val="18"/>
                <w:lang w:val="en-US"/>
              </w:rPr>
              <w:t>3</w:t>
            </w:r>
          </w:p>
        </w:tc>
        <w:tc>
          <w:tcPr>
            <w:tcW w:w="1442" w:type="dxa"/>
            <w:vAlign w:val="center"/>
          </w:tcPr>
          <w:p w14:paraId="6B36A1F7" w14:textId="77777777" w:rsidR="00157B6B" w:rsidRDefault="00157B6B" w:rsidP="009D5CA5">
            <w:pPr>
              <w:spacing w:line="240" w:lineRule="auto"/>
              <w:jc w:val="center"/>
              <w:rPr>
                <w:rFonts w:cstheme="minorHAnsi"/>
                <w:sz w:val="18"/>
                <w:szCs w:val="18"/>
                <w:lang w:val="en-US"/>
              </w:rPr>
            </w:pPr>
          </w:p>
        </w:tc>
        <w:tc>
          <w:tcPr>
            <w:tcW w:w="1984" w:type="dxa"/>
            <w:vAlign w:val="center"/>
          </w:tcPr>
          <w:p w14:paraId="24045E5E" w14:textId="77777777" w:rsidR="00157B6B" w:rsidRDefault="00157B6B" w:rsidP="009D5CA5">
            <w:pPr>
              <w:spacing w:line="240" w:lineRule="auto"/>
              <w:jc w:val="center"/>
              <w:rPr>
                <w:rFonts w:cstheme="minorHAnsi"/>
                <w:sz w:val="18"/>
                <w:szCs w:val="18"/>
                <w:lang w:val="en-US"/>
              </w:rPr>
            </w:pPr>
          </w:p>
        </w:tc>
        <w:tc>
          <w:tcPr>
            <w:tcW w:w="2268" w:type="dxa"/>
            <w:vAlign w:val="center"/>
          </w:tcPr>
          <w:p w14:paraId="576601B3" w14:textId="77777777" w:rsidR="00157B6B" w:rsidRDefault="00157B6B" w:rsidP="009D5CA5">
            <w:pPr>
              <w:spacing w:line="240" w:lineRule="auto"/>
              <w:jc w:val="center"/>
              <w:rPr>
                <w:rFonts w:cstheme="minorHAnsi"/>
                <w:sz w:val="18"/>
                <w:szCs w:val="18"/>
                <w:lang w:val="en-US"/>
              </w:rPr>
            </w:pPr>
          </w:p>
        </w:tc>
      </w:tr>
      <w:tr w:rsidR="00157B6B" w14:paraId="1A42C6AD" w14:textId="7F5C1FF7" w:rsidTr="009D5CA5">
        <w:tc>
          <w:tcPr>
            <w:tcW w:w="462" w:type="dxa"/>
            <w:tcBorders>
              <w:bottom w:val="single" w:sz="4" w:space="0" w:color="auto"/>
            </w:tcBorders>
            <w:vAlign w:val="center"/>
          </w:tcPr>
          <w:p w14:paraId="6EB2EC00" w14:textId="77777777" w:rsidR="00157B6B" w:rsidRPr="00A0169D" w:rsidRDefault="00157B6B" w:rsidP="009D5CA5">
            <w:pPr>
              <w:spacing w:line="240" w:lineRule="auto"/>
              <w:jc w:val="both"/>
              <w:rPr>
                <w:sz w:val="20"/>
                <w:szCs w:val="20"/>
              </w:rPr>
            </w:pPr>
            <w:r w:rsidRPr="00A0169D">
              <w:rPr>
                <w:sz w:val="20"/>
                <w:szCs w:val="20"/>
              </w:rPr>
              <w:t>19</w:t>
            </w:r>
          </w:p>
        </w:tc>
        <w:tc>
          <w:tcPr>
            <w:tcW w:w="3040" w:type="dxa"/>
            <w:tcBorders>
              <w:bottom w:val="single" w:sz="4" w:space="0" w:color="auto"/>
            </w:tcBorders>
            <w:vAlign w:val="center"/>
          </w:tcPr>
          <w:p w14:paraId="6114A02D" w14:textId="77777777" w:rsidR="00157B6B" w:rsidRPr="00A0169D" w:rsidRDefault="00157B6B" w:rsidP="009D5CA5">
            <w:pPr>
              <w:spacing w:line="240" w:lineRule="auto"/>
              <w:jc w:val="both"/>
              <w:rPr>
                <w:sz w:val="20"/>
                <w:szCs w:val="20"/>
              </w:rPr>
            </w:pPr>
            <w:r w:rsidRPr="00A0169D">
              <w:rPr>
                <w:sz w:val="20"/>
                <w:szCs w:val="20"/>
              </w:rPr>
              <w:t>Badanie stabilności krwi (człowiek)</w:t>
            </w:r>
          </w:p>
        </w:tc>
        <w:tc>
          <w:tcPr>
            <w:tcW w:w="1125" w:type="dxa"/>
            <w:tcBorders>
              <w:bottom w:val="single" w:sz="4" w:space="0" w:color="auto"/>
            </w:tcBorders>
            <w:vAlign w:val="center"/>
          </w:tcPr>
          <w:p w14:paraId="6F51D901" w14:textId="77777777" w:rsidR="00157B6B" w:rsidRPr="00FA3C4F" w:rsidRDefault="00157B6B" w:rsidP="009D5CA5">
            <w:pPr>
              <w:spacing w:line="240" w:lineRule="auto"/>
              <w:jc w:val="center"/>
              <w:rPr>
                <w:sz w:val="20"/>
                <w:szCs w:val="20"/>
              </w:rPr>
            </w:pPr>
            <w:r w:rsidRPr="00FA3C4F">
              <w:rPr>
                <w:sz w:val="20"/>
                <w:szCs w:val="20"/>
              </w:rPr>
              <w:t>1 związek 1 stężenie</w:t>
            </w:r>
          </w:p>
        </w:tc>
        <w:tc>
          <w:tcPr>
            <w:tcW w:w="736" w:type="dxa"/>
            <w:tcBorders>
              <w:bottom w:val="single" w:sz="4" w:space="0" w:color="auto"/>
            </w:tcBorders>
            <w:vAlign w:val="center"/>
          </w:tcPr>
          <w:p w14:paraId="31FEE277" w14:textId="77777777" w:rsidR="00157B6B" w:rsidRDefault="00157B6B" w:rsidP="009D5CA5">
            <w:pPr>
              <w:spacing w:line="240" w:lineRule="auto"/>
              <w:jc w:val="center"/>
              <w:rPr>
                <w:rFonts w:ascii="Verdana" w:hAnsi="Verdana"/>
                <w:sz w:val="18"/>
                <w:szCs w:val="18"/>
              </w:rPr>
            </w:pPr>
            <w:r>
              <w:rPr>
                <w:rFonts w:cstheme="minorHAnsi"/>
                <w:sz w:val="18"/>
                <w:szCs w:val="18"/>
                <w:lang w:val="en-US"/>
              </w:rPr>
              <w:t>3</w:t>
            </w:r>
          </w:p>
        </w:tc>
        <w:tc>
          <w:tcPr>
            <w:tcW w:w="1442" w:type="dxa"/>
            <w:tcBorders>
              <w:bottom w:val="single" w:sz="4" w:space="0" w:color="auto"/>
            </w:tcBorders>
            <w:vAlign w:val="center"/>
          </w:tcPr>
          <w:p w14:paraId="05C3B9B9" w14:textId="77777777" w:rsidR="00157B6B" w:rsidRDefault="00157B6B" w:rsidP="009D5CA5">
            <w:pPr>
              <w:spacing w:line="240" w:lineRule="auto"/>
              <w:jc w:val="center"/>
              <w:rPr>
                <w:rFonts w:cstheme="minorHAnsi"/>
                <w:sz w:val="18"/>
                <w:szCs w:val="18"/>
                <w:lang w:val="en-US"/>
              </w:rPr>
            </w:pPr>
          </w:p>
        </w:tc>
        <w:tc>
          <w:tcPr>
            <w:tcW w:w="1984" w:type="dxa"/>
            <w:vAlign w:val="center"/>
          </w:tcPr>
          <w:p w14:paraId="158BA51F" w14:textId="77777777" w:rsidR="00157B6B" w:rsidRDefault="00157B6B" w:rsidP="009D5CA5">
            <w:pPr>
              <w:spacing w:line="240" w:lineRule="auto"/>
              <w:jc w:val="center"/>
              <w:rPr>
                <w:rFonts w:cstheme="minorHAnsi"/>
                <w:sz w:val="18"/>
                <w:szCs w:val="18"/>
                <w:lang w:val="en-US"/>
              </w:rPr>
            </w:pPr>
          </w:p>
        </w:tc>
        <w:tc>
          <w:tcPr>
            <w:tcW w:w="2268" w:type="dxa"/>
            <w:vAlign w:val="center"/>
          </w:tcPr>
          <w:p w14:paraId="0C43552C" w14:textId="77777777" w:rsidR="00157B6B" w:rsidRDefault="00157B6B" w:rsidP="009D5CA5">
            <w:pPr>
              <w:spacing w:line="240" w:lineRule="auto"/>
              <w:jc w:val="center"/>
              <w:rPr>
                <w:rFonts w:cstheme="minorHAnsi"/>
                <w:sz w:val="18"/>
                <w:szCs w:val="18"/>
                <w:lang w:val="en-US"/>
              </w:rPr>
            </w:pPr>
          </w:p>
        </w:tc>
      </w:tr>
      <w:tr w:rsidR="00157B6B" w14:paraId="6D1B4E40" w14:textId="77777777" w:rsidTr="009D5CA5">
        <w:tc>
          <w:tcPr>
            <w:tcW w:w="462" w:type="dxa"/>
            <w:tcBorders>
              <w:top w:val="single" w:sz="4" w:space="0" w:color="auto"/>
              <w:left w:val="nil"/>
              <w:bottom w:val="nil"/>
              <w:right w:val="nil"/>
            </w:tcBorders>
            <w:vAlign w:val="center"/>
          </w:tcPr>
          <w:p w14:paraId="7CEC24D0" w14:textId="77777777" w:rsidR="00157B6B" w:rsidRPr="00A0169D" w:rsidRDefault="00157B6B" w:rsidP="009D5CA5">
            <w:pPr>
              <w:spacing w:line="240" w:lineRule="auto"/>
              <w:jc w:val="both"/>
              <w:rPr>
                <w:sz w:val="20"/>
                <w:szCs w:val="20"/>
              </w:rPr>
            </w:pPr>
          </w:p>
        </w:tc>
        <w:tc>
          <w:tcPr>
            <w:tcW w:w="3040" w:type="dxa"/>
            <w:tcBorders>
              <w:top w:val="single" w:sz="4" w:space="0" w:color="auto"/>
              <w:left w:val="nil"/>
              <w:bottom w:val="nil"/>
              <w:right w:val="nil"/>
            </w:tcBorders>
            <w:vAlign w:val="center"/>
          </w:tcPr>
          <w:p w14:paraId="0A4D441D" w14:textId="77777777" w:rsidR="00157B6B" w:rsidRPr="00A0169D" w:rsidRDefault="00157B6B" w:rsidP="009D5CA5">
            <w:pPr>
              <w:spacing w:line="240" w:lineRule="auto"/>
              <w:jc w:val="both"/>
              <w:rPr>
                <w:sz w:val="20"/>
                <w:szCs w:val="20"/>
              </w:rPr>
            </w:pPr>
          </w:p>
        </w:tc>
        <w:tc>
          <w:tcPr>
            <w:tcW w:w="1125" w:type="dxa"/>
            <w:tcBorders>
              <w:top w:val="single" w:sz="4" w:space="0" w:color="auto"/>
              <w:left w:val="nil"/>
              <w:bottom w:val="nil"/>
              <w:right w:val="nil"/>
            </w:tcBorders>
            <w:vAlign w:val="center"/>
          </w:tcPr>
          <w:p w14:paraId="513ACC73" w14:textId="77777777" w:rsidR="00157B6B" w:rsidRPr="00FA3C4F" w:rsidRDefault="00157B6B" w:rsidP="009D5CA5">
            <w:pPr>
              <w:spacing w:line="240" w:lineRule="auto"/>
              <w:jc w:val="center"/>
              <w:rPr>
                <w:sz w:val="20"/>
                <w:szCs w:val="20"/>
              </w:rPr>
            </w:pPr>
          </w:p>
        </w:tc>
        <w:tc>
          <w:tcPr>
            <w:tcW w:w="736" w:type="dxa"/>
            <w:tcBorders>
              <w:top w:val="single" w:sz="4" w:space="0" w:color="auto"/>
              <w:left w:val="nil"/>
              <w:bottom w:val="nil"/>
              <w:right w:val="single" w:sz="4" w:space="0" w:color="auto"/>
            </w:tcBorders>
            <w:vAlign w:val="center"/>
          </w:tcPr>
          <w:p w14:paraId="57C22F4B" w14:textId="77777777" w:rsidR="00157B6B" w:rsidRDefault="00157B6B" w:rsidP="009D5CA5">
            <w:pPr>
              <w:spacing w:line="240" w:lineRule="auto"/>
              <w:jc w:val="center"/>
              <w:rPr>
                <w:rFonts w:cstheme="minorHAnsi"/>
                <w:sz w:val="18"/>
                <w:szCs w:val="18"/>
                <w:lang w:val="en-US"/>
              </w:rPr>
            </w:pPr>
          </w:p>
        </w:tc>
        <w:tc>
          <w:tcPr>
            <w:tcW w:w="1442" w:type="dxa"/>
            <w:tcBorders>
              <w:left w:val="single" w:sz="4" w:space="0" w:color="auto"/>
            </w:tcBorders>
            <w:vAlign w:val="center"/>
          </w:tcPr>
          <w:p w14:paraId="4F9D3014" w14:textId="6BD2C918" w:rsidR="00157B6B" w:rsidRPr="00157B6B" w:rsidRDefault="00157B6B" w:rsidP="009D5CA5">
            <w:pPr>
              <w:spacing w:line="240" w:lineRule="auto"/>
              <w:jc w:val="center"/>
              <w:rPr>
                <w:rFonts w:cstheme="minorHAnsi"/>
                <w:b/>
                <w:bCs/>
                <w:sz w:val="20"/>
                <w:szCs w:val="20"/>
                <w:lang w:val="en-US"/>
              </w:rPr>
            </w:pPr>
            <w:r w:rsidRPr="00157B6B">
              <w:rPr>
                <w:rFonts w:cstheme="minorHAnsi"/>
                <w:b/>
                <w:bCs/>
                <w:sz w:val="20"/>
                <w:szCs w:val="20"/>
                <w:lang w:val="en-US"/>
              </w:rPr>
              <w:t>RAZEM</w:t>
            </w:r>
          </w:p>
        </w:tc>
        <w:tc>
          <w:tcPr>
            <w:tcW w:w="1984" w:type="dxa"/>
            <w:vAlign w:val="center"/>
          </w:tcPr>
          <w:p w14:paraId="5C4A5551" w14:textId="77777777" w:rsidR="00157B6B" w:rsidRPr="00157B6B" w:rsidRDefault="00157B6B" w:rsidP="009D5CA5">
            <w:pPr>
              <w:spacing w:line="240" w:lineRule="auto"/>
              <w:jc w:val="center"/>
              <w:rPr>
                <w:rFonts w:cstheme="minorHAnsi"/>
                <w:b/>
                <w:bCs/>
                <w:sz w:val="20"/>
                <w:szCs w:val="20"/>
                <w:lang w:val="en-US"/>
              </w:rPr>
            </w:pPr>
          </w:p>
        </w:tc>
        <w:tc>
          <w:tcPr>
            <w:tcW w:w="2268" w:type="dxa"/>
            <w:vAlign w:val="center"/>
          </w:tcPr>
          <w:p w14:paraId="2AB7ED67" w14:textId="77777777" w:rsidR="00157B6B" w:rsidRPr="00157B6B" w:rsidRDefault="00157B6B" w:rsidP="009D5CA5">
            <w:pPr>
              <w:spacing w:line="240" w:lineRule="auto"/>
              <w:jc w:val="center"/>
              <w:rPr>
                <w:rFonts w:cstheme="minorHAnsi"/>
                <w:b/>
                <w:bCs/>
                <w:sz w:val="20"/>
                <w:szCs w:val="20"/>
                <w:lang w:val="en-US"/>
              </w:rPr>
            </w:pPr>
          </w:p>
        </w:tc>
      </w:tr>
    </w:tbl>
    <w:p w14:paraId="03F06349" w14:textId="77777777" w:rsidR="002B14F6" w:rsidRDefault="002B14F6" w:rsidP="002B14F6">
      <w:pPr>
        <w:spacing w:after="0" w:line="240" w:lineRule="auto"/>
        <w:ind w:left="405"/>
        <w:jc w:val="both"/>
        <w:rPr>
          <w:sz w:val="20"/>
          <w:szCs w:val="20"/>
        </w:rPr>
      </w:pPr>
    </w:p>
    <w:p w14:paraId="14EA50FF" w14:textId="77777777" w:rsidR="00C4594A" w:rsidRDefault="00C4594A" w:rsidP="002B14F6">
      <w:pPr>
        <w:spacing w:after="0" w:line="240" w:lineRule="auto"/>
        <w:ind w:left="405"/>
        <w:jc w:val="both"/>
        <w:rPr>
          <w:sz w:val="20"/>
          <w:szCs w:val="20"/>
        </w:rPr>
      </w:pPr>
    </w:p>
    <w:p w14:paraId="77667F7C" w14:textId="6530B9E6" w:rsidR="002B14F6" w:rsidRPr="00FD5FD5" w:rsidRDefault="002B14F6" w:rsidP="002B14F6">
      <w:pPr>
        <w:spacing w:after="0" w:line="240" w:lineRule="auto"/>
        <w:ind w:left="405"/>
        <w:jc w:val="both"/>
        <w:rPr>
          <w:sz w:val="20"/>
          <w:szCs w:val="20"/>
        </w:rPr>
      </w:pPr>
      <w:r>
        <w:rPr>
          <w:sz w:val="20"/>
          <w:szCs w:val="20"/>
        </w:rPr>
        <w:t>Część 3: ADME II</w:t>
      </w:r>
    </w:p>
    <w:p w14:paraId="3EC01226" w14:textId="77777777" w:rsidR="00364920" w:rsidRDefault="00364920" w:rsidP="00364920">
      <w:pPr>
        <w:spacing w:after="0" w:line="240" w:lineRule="auto"/>
        <w:jc w:val="both"/>
        <w:rPr>
          <w:sz w:val="20"/>
          <w:szCs w:val="20"/>
        </w:rPr>
      </w:pPr>
    </w:p>
    <w:tbl>
      <w:tblPr>
        <w:tblStyle w:val="Tabela-Siatka"/>
        <w:tblW w:w="11057" w:type="dxa"/>
        <w:tblInd w:w="-714" w:type="dxa"/>
        <w:tblLook w:val="04A0" w:firstRow="1" w:lastRow="0" w:firstColumn="1" w:lastColumn="0" w:noHBand="0" w:noVBand="1"/>
      </w:tblPr>
      <w:tblGrid>
        <w:gridCol w:w="462"/>
        <w:gridCol w:w="2941"/>
        <w:gridCol w:w="1134"/>
        <w:gridCol w:w="850"/>
        <w:gridCol w:w="1559"/>
        <w:gridCol w:w="2269"/>
        <w:gridCol w:w="1842"/>
      </w:tblGrid>
      <w:tr w:rsidR="00DF6CB9" w14:paraId="1122079C" w14:textId="1110355B" w:rsidTr="009D5CA5">
        <w:tc>
          <w:tcPr>
            <w:tcW w:w="462" w:type="dxa"/>
            <w:vAlign w:val="center"/>
          </w:tcPr>
          <w:p w14:paraId="4BB422A7" w14:textId="77777777" w:rsidR="00DF6CB9" w:rsidRDefault="00DF6CB9" w:rsidP="00DF6CB9">
            <w:pPr>
              <w:spacing w:line="240" w:lineRule="auto"/>
              <w:jc w:val="both"/>
              <w:rPr>
                <w:rFonts w:ascii="Verdana" w:hAnsi="Verdana"/>
                <w:sz w:val="18"/>
                <w:szCs w:val="18"/>
              </w:rPr>
            </w:pPr>
            <w:r w:rsidRPr="00C340A4">
              <w:rPr>
                <w:rFonts w:cstheme="minorHAnsi"/>
                <w:b/>
                <w:sz w:val="20"/>
                <w:szCs w:val="20"/>
              </w:rPr>
              <w:t>Lp.</w:t>
            </w:r>
          </w:p>
        </w:tc>
        <w:tc>
          <w:tcPr>
            <w:tcW w:w="2941" w:type="dxa"/>
            <w:vAlign w:val="center"/>
          </w:tcPr>
          <w:p w14:paraId="58A23171" w14:textId="77777777" w:rsidR="00DF6CB9" w:rsidRDefault="00DF6CB9" w:rsidP="00DF6CB9">
            <w:pPr>
              <w:spacing w:line="240" w:lineRule="auto"/>
              <w:jc w:val="center"/>
              <w:rPr>
                <w:rFonts w:ascii="Verdana" w:hAnsi="Verdana"/>
                <w:sz w:val="18"/>
                <w:szCs w:val="18"/>
              </w:rPr>
            </w:pPr>
            <w:r w:rsidRPr="00C340A4">
              <w:rPr>
                <w:rFonts w:cstheme="minorHAnsi"/>
                <w:b/>
                <w:sz w:val="20"/>
                <w:szCs w:val="20"/>
              </w:rPr>
              <w:t>Przedmiot usługi</w:t>
            </w:r>
          </w:p>
        </w:tc>
        <w:tc>
          <w:tcPr>
            <w:tcW w:w="1134" w:type="dxa"/>
            <w:vAlign w:val="center"/>
          </w:tcPr>
          <w:p w14:paraId="614F8E8C" w14:textId="77777777" w:rsidR="00DF6CB9" w:rsidRDefault="00DF6CB9" w:rsidP="00DF6CB9">
            <w:pPr>
              <w:spacing w:line="240" w:lineRule="auto"/>
              <w:jc w:val="center"/>
              <w:rPr>
                <w:rFonts w:ascii="Verdana" w:hAnsi="Verdana"/>
                <w:sz w:val="18"/>
                <w:szCs w:val="18"/>
              </w:rPr>
            </w:pPr>
            <w:r w:rsidRPr="00C340A4">
              <w:rPr>
                <w:rFonts w:cstheme="minorHAnsi"/>
                <w:b/>
                <w:sz w:val="20"/>
                <w:szCs w:val="20"/>
              </w:rPr>
              <w:t>Opis</w:t>
            </w:r>
            <w:r>
              <w:rPr>
                <w:rFonts w:cstheme="minorHAnsi"/>
                <w:b/>
                <w:sz w:val="20"/>
                <w:szCs w:val="20"/>
              </w:rPr>
              <w:t xml:space="preserve"> usługi</w:t>
            </w:r>
          </w:p>
        </w:tc>
        <w:tc>
          <w:tcPr>
            <w:tcW w:w="850" w:type="dxa"/>
            <w:vAlign w:val="center"/>
          </w:tcPr>
          <w:p w14:paraId="441C6A2D" w14:textId="77777777" w:rsidR="00DF6CB9" w:rsidRDefault="00DF6CB9" w:rsidP="00DF6CB9">
            <w:pPr>
              <w:spacing w:line="240" w:lineRule="auto"/>
              <w:jc w:val="center"/>
              <w:rPr>
                <w:rFonts w:ascii="Verdana" w:hAnsi="Verdana"/>
                <w:sz w:val="18"/>
                <w:szCs w:val="18"/>
              </w:rPr>
            </w:pPr>
            <w:r w:rsidRPr="00C340A4">
              <w:rPr>
                <w:rFonts w:cstheme="minorHAnsi"/>
                <w:b/>
                <w:sz w:val="20"/>
                <w:szCs w:val="20"/>
              </w:rPr>
              <w:t>Ilość badań</w:t>
            </w:r>
          </w:p>
        </w:tc>
        <w:tc>
          <w:tcPr>
            <w:tcW w:w="1559" w:type="dxa"/>
            <w:vAlign w:val="center"/>
          </w:tcPr>
          <w:p w14:paraId="50584211" w14:textId="5C1C52B2" w:rsidR="00DF6CB9" w:rsidRPr="00C340A4" w:rsidRDefault="00DF6CB9" w:rsidP="00DF6CB9">
            <w:pPr>
              <w:spacing w:line="240" w:lineRule="auto"/>
              <w:jc w:val="center"/>
              <w:rPr>
                <w:rFonts w:cstheme="minorHAnsi"/>
                <w:b/>
                <w:sz w:val="20"/>
                <w:szCs w:val="20"/>
              </w:rPr>
            </w:pPr>
            <w:r w:rsidRPr="00157B6B">
              <w:rPr>
                <w:rFonts w:cstheme="minorHAnsi"/>
                <w:b/>
                <w:sz w:val="20"/>
                <w:szCs w:val="20"/>
                <w:lang w:val="en-US"/>
              </w:rPr>
              <w:t xml:space="preserve">Cena </w:t>
            </w:r>
            <w:proofErr w:type="spellStart"/>
            <w:r w:rsidRPr="00157B6B">
              <w:rPr>
                <w:rFonts w:cstheme="minorHAnsi"/>
                <w:b/>
                <w:sz w:val="20"/>
                <w:szCs w:val="20"/>
                <w:lang w:val="en-US"/>
              </w:rPr>
              <w:t>netto</w:t>
            </w:r>
            <w:proofErr w:type="spellEnd"/>
          </w:p>
        </w:tc>
        <w:tc>
          <w:tcPr>
            <w:tcW w:w="2269" w:type="dxa"/>
            <w:vAlign w:val="center"/>
          </w:tcPr>
          <w:p w14:paraId="51784C8C" w14:textId="459D652F" w:rsidR="00DF6CB9" w:rsidRPr="00C340A4" w:rsidRDefault="00DF6CB9" w:rsidP="00DF6CB9">
            <w:pPr>
              <w:spacing w:line="240" w:lineRule="auto"/>
              <w:jc w:val="center"/>
              <w:rPr>
                <w:rFonts w:cstheme="minorHAnsi"/>
                <w:b/>
                <w:sz w:val="20"/>
                <w:szCs w:val="20"/>
              </w:rPr>
            </w:pPr>
            <w:proofErr w:type="spellStart"/>
            <w:r w:rsidRPr="00157B6B">
              <w:rPr>
                <w:rFonts w:cstheme="minorHAnsi"/>
                <w:b/>
                <w:sz w:val="20"/>
                <w:szCs w:val="20"/>
                <w:lang w:val="en-US"/>
              </w:rPr>
              <w:t>Wartość</w:t>
            </w:r>
            <w:proofErr w:type="spellEnd"/>
            <w:r w:rsidRPr="00157B6B">
              <w:rPr>
                <w:rFonts w:cstheme="minorHAnsi"/>
                <w:b/>
                <w:sz w:val="20"/>
                <w:szCs w:val="20"/>
                <w:lang w:val="en-US"/>
              </w:rPr>
              <w:t xml:space="preserve"> </w:t>
            </w:r>
            <w:proofErr w:type="spellStart"/>
            <w:r w:rsidRPr="00157B6B">
              <w:rPr>
                <w:rFonts w:cstheme="minorHAnsi"/>
                <w:b/>
                <w:sz w:val="20"/>
                <w:szCs w:val="20"/>
                <w:lang w:val="en-US"/>
              </w:rPr>
              <w:t>netto</w:t>
            </w:r>
            <w:proofErr w:type="spellEnd"/>
          </w:p>
        </w:tc>
        <w:tc>
          <w:tcPr>
            <w:tcW w:w="1842" w:type="dxa"/>
            <w:vAlign w:val="center"/>
          </w:tcPr>
          <w:p w14:paraId="35DBA1A7" w14:textId="423F92D7" w:rsidR="00DF6CB9" w:rsidRPr="00C340A4" w:rsidRDefault="00DF6CB9" w:rsidP="00DF6CB9">
            <w:pPr>
              <w:spacing w:line="240" w:lineRule="auto"/>
              <w:jc w:val="center"/>
              <w:rPr>
                <w:rFonts w:cstheme="minorHAnsi"/>
                <w:b/>
                <w:sz w:val="20"/>
                <w:szCs w:val="20"/>
              </w:rPr>
            </w:pPr>
            <w:proofErr w:type="spellStart"/>
            <w:r w:rsidRPr="00157B6B">
              <w:rPr>
                <w:rFonts w:cstheme="minorHAnsi"/>
                <w:b/>
                <w:sz w:val="20"/>
                <w:szCs w:val="20"/>
                <w:lang w:val="en-US"/>
              </w:rPr>
              <w:t>Wartość</w:t>
            </w:r>
            <w:proofErr w:type="spellEnd"/>
            <w:r w:rsidRPr="00157B6B">
              <w:rPr>
                <w:rFonts w:cstheme="minorHAnsi"/>
                <w:b/>
                <w:sz w:val="20"/>
                <w:szCs w:val="20"/>
                <w:lang w:val="en-US"/>
              </w:rPr>
              <w:t xml:space="preserve"> </w:t>
            </w:r>
            <w:proofErr w:type="spellStart"/>
            <w:r w:rsidRPr="00157B6B">
              <w:rPr>
                <w:rFonts w:cstheme="minorHAnsi"/>
                <w:b/>
                <w:sz w:val="20"/>
                <w:szCs w:val="20"/>
                <w:lang w:val="en-US"/>
              </w:rPr>
              <w:t>brutto</w:t>
            </w:r>
            <w:proofErr w:type="spellEnd"/>
          </w:p>
        </w:tc>
      </w:tr>
      <w:tr w:rsidR="00DF6CB9" w14:paraId="1EB8A2B9" w14:textId="45D542FB" w:rsidTr="009D5CA5">
        <w:tc>
          <w:tcPr>
            <w:tcW w:w="462" w:type="dxa"/>
            <w:vAlign w:val="center"/>
          </w:tcPr>
          <w:p w14:paraId="618A952E" w14:textId="77777777" w:rsidR="00DF6CB9" w:rsidRPr="005E528E" w:rsidRDefault="00DF6CB9" w:rsidP="00DF6CB9">
            <w:pPr>
              <w:jc w:val="both"/>
              <w:rPr>
                <w:sz w:val="20"/>
                <w:szCs w:val="20"/>
              </w:rPr>
            </w:pPr>
            <w:r w:rsidRPr="005E528E">
              <w:rPr>
                <w:sz w:val="20"/>
                <w:szCs w:val="20"/>
              </w:rPr>
              <w:t>1</w:t>
            </w:r>
          </w:p>
        </w:tc>
        <w:tc>
          <w:tcPr>
            <w:tcW w:w="2941" w:type="dxa"/>
            <w:vAlign w:val="center"/>
          </w:tcPr>
          <w:p w14:paraId="1C89F7AE" w14:textId="77777777" w:rsidR="00DF6CB9" w:rsidRPr="002953F6" w:rsidRDefault="00DF6CB9" w:rsidP="00DF6CB9">
            <w:pPr>
              <w:jc w:val="both"/>
              <w:rPr>
                <w:sz w:val="20"/>
                <w:szCs w:val="20"/>
              </w:rPr>
            </w:pPr>
            <w:r w:rsidRPr="002953F6">
              <w:rPr>
                <w:sz w:val="20"/>
                <w:szCs w:val="20"/>
              </w:rPr>
              <w:t>Wyznaczenie współczynnika podziału krew pełna – osocze (człowiek lub mysz)</w:t>
            </w:r>
          </w:p>
        </w:tc>
        <w:tc>
          <w:tcPr>
            <w:tcW w:w="1134" w:type="dxa"/>
            <w:vAlign w:val="center"/>
          </w:tcPr>
          <w:p w14:paraId="73EF8C40"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47E45C60" w14:textId="77777777" w:rsidR="00DF6CB9" w:rsidRDefault="00DF6CB9" w:rsidP="00DF6CB9">
            <w:pPr>
              <w:jc w:val="center"/>
              <w:rPr>
                <w:rFonts w:ascii="Verdana" w:hAnsi="Verdana"/>
                <w:sz w:val="18"/>
                <w:szCs w:val="18"/>
              </w:rPr>
            </w:pPr>
            <w:r>
              <w:rPr>
                <w:rFonts w:cstheme="minorHAnsi"/>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347BFD43"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79CF39CC"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217783AF" w14:textId="77777777" w:rsidR="00DF6CB9" w:rsidRDefault="00DF6CB9" w:rsidP="00DF6CB9">
            <w:pPr>
              <w:jc w:val="center"/>
              <w:rPr>
                <w:rFonts w:cstheme="minorHAnsi"/>
                <w:sz w:val="18"/>
                <w:szCs w:val="18"/>
                <w:lang w:val="en-US"/>
              </w:rPr>
            </w:pPr>
          </w:p>
        </w:tc>
      </w:tr>
      <w:tr w:rsidR="00DF6CB9" w14:paraId="6DA3A1E8" w14:textId="010384A7" w:rsidTr="009D5CA5">
        <w:tc>
          <w:tcPr>
            <w:tcW w:w="462" w:type="dxa"/>
            <w:vAlign w:val="center"/>
          </w:tcPr>
          <w:p w14:paraId="2C475080" w14:textId="77777777" w:rsidR="00DF6CB9" w:rsidRPr="005E528E" w:rsidRDefault="00DF6CB9" w:rsidP="00DF6CB9">
            <w:pPr>
              <w:jc w:val="both"/>
              <w:rPr>
                <w:sz w:val="20"/>
                <w:szCs w:val="20"/>
              </w:rPr>
            </w:pPr>
            <w:r w:rsidRPr="005E528E">
              <w:rPr>
                <w:sz w:val="20"/>
                <w:szCs w:val="20"/>
              </w:rPr>
              <w:t>2</w:t>
            </w:r>
          </w:p>
        </w:tc>
        <w:tc>
          <w:tcPr>
            <w:tcW w:w="2941" w:type="dxa"/>
            <w:vAlign w:val="center"/>
          </w:tcPr>
          <w:p w14:paraId="46E8084E" w14:textId="77777777" w:rsidR="00DF6CB9" w:rsidRPr="002953F6" w:rsidRDefault="00DF6CB9" w:rsidP="00DF6CB9">
            <w:pPr>
              <w:jc w:val="both"/>
              <w:rPr>
                <w:sz w:val="20"/>
                <w:szCs w:val="20"/>
              </w:rPr>
            </w:pPr>
            <w:r w:rsidRPr="002953F6">
              <w:rPr>
                <w:sz w:val="20"/>
                <w:szCs w:val="20"/>
              </w:rPr>
              <w:t>Wyznaczenie współczynnika podziału krew pełna – osocze (</w:t>
            </w:r>
            <w:r>
              <w:rPr>
                <w:sz w:val="20"/>
                <w:szCs w:val="20"/>
              </w:rPr>
              <w:t>szczur)</w:t>
            </w:r>
          </w:p>
        </w:tc>
        <w:tc>
          <w:tcPr>
            <w:tcW w:w="1134" w:type="dxa"/>
            <w:vAlign w:val="center"/>
          </w:tcPr>
          <w:p w14:paraId="4E936EF4"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09145F96" w14:textId="77777777" w:rsidR="00DF6CB9" w:rsidRDefault="00DF6CB9" w:rsidP="00DF6CB9">
            <w:pPr>
              <w:jc w:val="center"/>
              <w:rPr>
                <w:rFonts w:ascii="Verdana" w:hAnsi="Verdana"/>
                <w:sz w:val="18"/>
                <w:szCs w:val="18"/>
              </w:rPr>
            </w:pPr>
            <w:r>
              <w:rPr>
                <w:rFonts w:cstheme="minorHAnsi"/>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5A3F90CE"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17567159"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7F04B75B" w14:textId="77777777" w:rsidR="00DF6CB9" w:rsidRDefault="00DF6CB9" w:rsidP="00DF6CB9">
            <w:pPr>
              <w:jc w:val="center"/>
              <w:rPr>
                <w:rFonts w:cstheme="minorHAnsi"/>
                <w:sz w:val="18"/>
                <w:szCs w:val="18"/>
                <w:lang w:val="en-US"/>
              </w:rPr>
            </w:pPr>
          </w:p>
        </w:tc>
      </w:tr>
      <w:tr w:rsidR="00DF6CB9" w14:paraId="7F6EB29A" w14:textId="72FB2334" w:rsidTr="009D5CA5">
        <w:tc>
          <w:tcPr>
            <w:tcW w:w="462" w:type="dxa"/>
            <w:vAlign w:val="center"/>
          </w:tcPr>
          <w:p w14:paraId="398725C3" w14:textId="77777777" w:rsidR="00DF6CB9" w:rsidRPr="005E528E" w:rsidRDefault="00DF6CB9" w:rsidP="00DF6CB9">
            <w:pPr>
              <w:jc w:val="both"/>
              <w:rPr>
                <w:sz w:val="20"/>
                <w:szCs w:val="20"/>
              </w:rPr>
            </w:pPr>
            <w:r w:rsidRPr="005E528E">
              <w:rPr>
                <w:sz w:val="20"/>
                <w:szCs w:val="20"/>
              </w:rPr>
              <w:t>3</w:t>
            </w:r>
          </w:p>
        </w:tc>
        <w:tc>
          <w:tcPr>
            <w:tcW w:w="2941" w:type="dxa"/>
            <w:vAlign w:val="center"/>
          </w:tcPr>
          <w:p w14:paraId="10C073A6" w14:textId="77777777" w:rsidR="00DF6CB9" w:rsidRPr="002953F6" w:rsidRDefault="00DF6CB9" w:rsidP="00DF6CB9">
            <w:pPr>
              <w:jc w:val="both"/>
              <w:rPr>
                <w:sz w:val="20"/>
                <w:szCs w:val="20"/>
              </w:rPr>
            </w:pPr>
            <w:r w:rsidRPr="002953F6">
              <w:rPr>
                <w:sz w:val="20"/>
                <w:szCs w:val="20"/>
              </w:rPr>
              <w:t>Wyznaczenie współczynnika podziału krew pełna</w:t>
            </w:r>
            <w:r>
              <w:rPr>
                <w:sz w:val="20"/>
                <w:szCs w:val="20"/>
              </w:rPr>
              <w:t xml:space="preserve"> - osocze (małpa lub pies)</w:t>
            </w:r>
          </w:p>
        </w:tc>
        <w:tc>
          <w:tcPr>
            <w:tcW w:w="1134" w:type="dxa"/>
            <w:vAlign w:val="center"/>
          </w:tcPr>
          <w:p w14:paraId="4221578F"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1428E1E4" w14:textId="77777777" w:rsidR="00DF6CB9" w:rsidRDefault="00DF6CB9" w:rsidP="00DF6CB9">
            <w:pPr>
              <w:jc w:val="center"/>
              <w:rPr>
                <w:rFonts w:ascii="Verdana" w:hAnsi="Verdana"/>
                <w:sz w:val="18"/>
                <w:szCs w:val="18"/>
              </w:rPr>
            </w:pPr>
            <w:r>
              <w:rPr>
                <w:rFonts w:cstheme="minorHAnsi"/>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318ABB45"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48678526"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27828518" w14:textId="77777777" w:rsidR="00DF6CB9" w:rsidRDefault="00DF6CB9" w:rsidP="00DF6CB9">
            <w:pPr>
              <w:jc w:val="center"/>
              <w:rPr>
                <w:rFonts w:cstheme="minorHAnsi"/>
                <w:sz w:val="18"/>
                <w:szCs w:val="18"/>
                <w:lang w:val="en-US"/>
              </w:rPr>
            </w:pPr>
          </w:p>
        </w:tc>
      </w:tr>
      <w:tr w:rsidR="00DF6CB9" w14:paraId="655A9C52" w14:textId="55389F4B" w:rsidTr="009D5CA5">
        <w:tc>
          <w:tcPr>
            <w:tcW w:w="462" w:type="dxa"/>
            <w:vAlign w:val="center"/>
          </w:tcPr>
          <w:p w14:paraId="54C6C8C9" w14:textId="77777777" w:rsidR="00DF6CB9" w:rsidRPr="005E528E" w:rsidRDefault="00DF6CB9" w:rsidP="00DF6CB9">
            <w:pPr>
              <w:jc w:val="both"/>
              <w:rPr>
                <w:sz w:val="20"/>
                <w:szCs w:val="20"/>
              </w:rPr>
            </w:pPr>
            <w:r w:rsidRPr="005E528E">
              <w:rPr>
                <w:sz w:val="20"/>
                <w:szCs w:val="20"/>
              </w:rPr>
              <w:t>4</w:t>
            </w:r>
          </w:p>
        </w:tc>
        <w:tc>
          <w:tcPr>
            <w:tcW w:w="2941" w:type="dxa"/>
            <w:vAlign w:val="center"/>
          </w:tcPr>
          <w:p w14:paraId="6911B72F" w14:textId="77777777" w:rsidR="00DF6CB9" w:rsidRPr="002953F6" w:rsidRDefault="00DF6CB9" w:rsidP="00DF6CB9">
            <w:pPr>
              <w:jc w:val="both"/>
              <w:rPr>
                <w:sz w:val="20"/>
                <w:szCs w:val="20"/>
              </w:rPr>
            </w:pPr>
            <w:r w:rsidRPr="002953F6">
              <w:rPr>
                <w:sz w:val="20"/>
                <w:szCs w:val="20"/>
              </w:rPr>
              <w:t xml:space="preserve">Identyfikacja metabolitów in vitro z wykorzystaniem mikrosomów wątrobowych  (człowiek </w:t>
            </w:r>
            <w:r>
              <w:rPr>
                <w:sz w:val="20"/>
                <w:szCs w:val="20"/>
              </w:rPr>
              <w:t xml:space="preserve">lub </w:t>
            </w:r>
            <w:r w:rsidRPr="002953F6">
              <w:rPr>
                <w:sz w:val="20"/>
                <w:szCs w:val="20"/>
              </w:rPr>
              <w:t>małpa</w:t>
            </w:r>
            <w:r>
              <w:rPr>
                <w:sz w:val="20"/>
                <w:szCs w:val="20"/>
              </w:rPr>
              <w:t xml:space="preserve"> lub</w:t>
            </w:r>
            <w:r w:rsidRPr="002953F6">
              <w:rPr>
                <w:sz w:val="20"/>
                <w:szCs w:val="20"/>
              </w:rPr>
              <w:t xml:space="preserve"> </w:t>
            </w:r>
            <w:r>
              <w:rPr>
                <w:sz w:val="20"/>
                <w:szCs w:val="20"/>
              </w:rPr>
              <w:t xml:space="preserve">pies lub </w:t>
            </w:r>
            <w:r w:rsidRPr="002953F6">
              <w:rPr>
                <w:sz w:val="20"/>
                <w:szCs w:val="20"/>
              </w:rPr>
              <w:t>szczur lub mysz); związku nieznakowanego izotopowo</w:t>
            </w:r>
          </w:p>
        </w:tc>
        <w:tc>
          <w:tcPr>
            <w:tcW w:w="1134" w:type="dxa"/>
            <w:vAlign w:val="center"/>
          </w:tcPr>
          <w:p w14:paraId="67AD830D"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06898908" w14:textId="77777777" w:rsidR="00DF6CB9" w:rsidRDefault="00DF6CB9" w:rsidP="00DF6CB9">
            <w:pPr>
              <w:jc w:val="center"/>
              <w:rPr>
                <w:rFonts w:ascii="Verdana" w:hAnsi="Verdana"/>
                <w:sz w:val="18"/>
                <w:szCs w:val="18"/>
              </w:rPr>
            </w:pPr>
            <w:r>
              <w:rPr>
                <w:rFonts w:cstheme="minorHAnsi"/>
                <w:sz w:val="18"/>
                <w:szCs w:val="18"/>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38A9D09F"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34FF0077"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7843D536" w14:textId="77777777" w:rsidR="00DF6CB9" w:rsidRDefault="00DF6CB9" w:rsidP="00DF6CB9">
            <w:pPr>
              <w:jc w:val="center"/>
              <w:rPr>
                <w:rFonts w:cstheme="minorHAnsi"/>
                <w:sz w:val="18"/>
                <w:szCs w:val="18"/>
                <w:lang w:val="en-US"/>
              </w:rPr>
            </w:pPr>
          </w:p>
        </w:tc>
      </w:tr>
      <w:tr w:rsidR="00DF6CB9" w14:paraId="4E7A0E89" w14:textId="5D577812" w:rsidTr="009D5CA5">
        <w:tc>
          <w:tcPr>
            <w:tcW w:w="462" w:type="dxa"/>
            <w:vAlign w:val="center"/>
          </w:tcPr>
          <w:p w14:paraId="602BDA44" w14:textId="77777777" w:rsidR="00DF6CB9" w:rsidRPr="005E528E" w:rsidRDefault="00DF6CB9" w:rsidP="00DF6CB9">
            <w:pPr>
              <w:jc w:val="both"/>
              <w:rPr>
                <w:sz w:val="20"/>
                <w:szCs w:val="20"/>
              </w:rPr>
            </w:pPr>
            <w:r w:rsidRPr="005E528E">
              <w:rPr>
                <w:sz w:val="20"/>
                <w:szCs w:val="20"/>
              </w:rPr>
              <w:t>5</w:t>
            </w:r>
          </w:p>
        </w:tc>
        <w:tc>
          <w:tcPr>
            <w:tcW w:w="2941" w:type="dxa"/>
            <w:vAlign w:val="center"/>
          </w:tcPr>
          <w:p w14:paraId="0D6152CD" w14:textId="77777777" w:rsidR="00DF6CB9" w:rsidRPr="002953F6" w:rsidRDefault="00DF6CB9" w:rsidP="00DF6CB9">
            <w:pPr>
              <w:jc w:val="both"/>
              <w:rPr>
                <w:sz w:val="20"/>
                <w:szCs w:val="20"/>
              </w:rPr>
            </w:pPr>
            <w:r w:rsidRPr="002953F6">
              <w:rPr>
                <w:sz w:val="20"/>
                <w:szCs w:val="20"/>
              </w:rPr>
              <w:t xml:space="preserve">Identyfikacja metabolitów in vitro z wykorzystaniem </w:t>
            </w:r>
            <w:proofErr w:type="spellStart"/>
            <w:r w:rsidRPr="002953F6">
              <w:rPr>
                <w:sz w:val="20"/>
                <w:szCs w:val="20"/>
              </w:rPr>
              <w:t>hepatocytów</w:t>
            </w:r>
            <w:proofErr w:type="spellEnd"/>
            <w:r w:rsidRPr="002953F6">
              <w:rPr>
                <w:sz w:val="20"/>
                <w:szCs w:val="20"/>
              </w:rPr>
              <w:t xml:space="preserve"> kriokonserwowanych (człowiek</w:t>
            </w:r>
            <w:r>
              <w:rPr>
                <w:sz w:val="20"/>
                <w:szCs w:val="20"/>
              </w:rPr>
              <w:t xml:space="preserve"> lub</w:t>
            </w:r>
            <w:r w:rsidRPr="002953F6">
              <w:rPr>
                <w:sz w:val="20"/>
                <w:szCs w:val="20"/>
              </w:rPr>
              <w:t xml:space="preserve"> małpa</w:t>
            </w:r>
            <w:r>
              <w:rPr>
                <w:sz w:val="20"/>
                <w:szCs w:val="20"/>
              </w:rPr>
              <w:t xml:space="preserve"> lub</w:t>
            </w:r>
            <w:r w:rsidRPr="002953F6">
              <w:rPr>
                <w:sz w:val="20"/>
                <w:szCs w:val="20"/>
              </w:rPr>
              <w:t xml:space="preserve"> pies</w:t>
            </w:r>
            <w:r>
              <w:rPr>
                <w:sz w:val="20"/>
                <w:szCs w:val="20"/>
              </w:rPr>
              <w:t xml:space="preserve"> lub</w:t>
            </w:r>
            <w:r w:rsidRPr="002953F6">
              <w:rPr>
                <w:sz w:val="20"/>
                <w:szCs w:val="20"/>
              </w:rPr>
              <w:t xml:space="preserve"> szczur</w:t>
            </w:r>
            <w:r>
              <w:rPr>
                <w:sz w:val="20"/>
                <w:szCs w:val="20"/>
              </w:rPr>
              <w:t xml:space="preserve"> lub</w:t>
            </w:r>
            <w:r w:rsidRPr="002953F6">
              <w:rPr>
                <w:sz w:val="20"/>
                <w:szCs w:val="20"/>
              </w:rPr>
              <w:t xml:space="preserve"> mysz);  związku nieznakowanego izotopowo</w:t>
            </w:r>
          </w:p>
        </w:tc>
        <w:tc>
          <w:tcPr>
            <w:tcW w:w="1134" w:type="dxa"/>
            <w:vAlign w:val="center"/>
          </w:tcPr>
          <w:p w14:paraId="69B22BC2"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73458E89" w14:textId="77777777" w:rsidR="00DF6CB9" w:rsidRDefault="00DF6CB9" w:rsidP="00DF6CB9">
            <w:pPr>
              <w:jc w:val="center"/>
              <w:rPr>
                <w:rFonts w:ascii="Verdana" w:hAnsi="Verdana"/>
                <w:sz w:val="18"/>
                <w:szCs w:val="18"/>
              </w:rPr>
            </w:pPr>
            <w:r>
              <w:rPr>
                <w:rFonts w:cstheme="minorHAnsi"/>
                <w:sz w:val="18"/>
                <w:szCs w:val="18"/>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7300C606"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6104871E"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7FA62353" w14:textId="77777777" w:rsidR="00DF6CB9" w:rsidRDefault="00DF6CB9" w:rsidP="00DF6CB9">
            <w:pPr>
              <w:jc w:val="center"/>
              <w:rPr>
                <w:rFonts w:cstheme="minorHAnsi"/>
                <w:sz w:val="18"/>
                <w:szCs w:val="18"/>
                <w:lang w:val="en-US"/>
              </w:rPr>
            </w:pPr>
          </w:p>
        </w:tc>
      </w:tr>
      <w:tr w:rsidR="00DF6CB9" w14:paraId="0F019152" w14:textId="23A630B9" w:rsidTr="009D5CA5">
        <w:tc>
          <w:tcPr>
            <w:tcW w:w="462" w:type="dxa"/>
            <w:vAlign w:val="center"/>
          </w:tcPr>
          <w:p w14:paraId="3B8C85D8" w14:textId="77777777" w:rsidR="00DF6CB9" w:rsidRPr="005E528E" w:rsidRDefault="00DF6CB9" w:rsidP="00DF6CB9">
            <w:pPr>
              <w:jc w:val="both"/>
              <w:rPr>
                <w:sz w:val="20"/>
                <w:szCs w:val="20"/>
              </w:rPr>
            </w:pPr>
            <w:r w:rsidRPr="005E528E">
              <w:rPr>
                <w:sz w:val="20"/>
                <w:szCs w:val="20"/>
              </w:rPr>
              <w:t>6</w:t>
            </w:r>
          </w:p>
        </w:tc>
        <w:tc>
          <w:tcPr>
            <w:tcW w:w="2941" w:type="dxa"/>
            <w:vAlign w:val="center"/>
          </w:tcPr>
          <w:p w14:paraId="18F794C6" w14:textId="77777777" w:rsidR="00DF6CB9" w:rsidRPr="002953F6" w:rsidRDefault="00DF6CB9" w:rsidP="00DF6CB9">
            <w:pPr>
              <w:jc w:val="both"/>
              <w:rPr>
                <w:sz w:val="20"/>
                <w:szCs w:val="20"/>
              </w:rPr>
            </w:pPr>
            <w:r w:rsidRPr="002953F6">
              <w:rPr>
                <w:sz w:val="20"/>
                <w:szCs w:val="20"/>
              </w:rPr>
              <w:t xml:space="preserve">Ocena tworzenia się reaktywnych metabolitów (sprzęganie z </w:t>
            </w:r>
            <w:proofErr w:type="spellStart"/>
            <w:r w:rsidRPr="002953F6">
              <w:rPr>
                <w:sz w:val="20"/>
                <w:szCs w:val="20"/>
              </w:rPr>
              <w:t>glutationem</w:t>
            </w:r>
            <w:proofErr w:type="spellEnd"/>
            <w:r w:rsidRPr="002953F6">
              <w:rPr>
                <w:sz w:val="20"/>
                <w:szCs w:val="20"/>
              </w:rPr>
              <w:t xml:space="preserve">) (1 związek, ludzkie </w:t>
            </w:r>
            <w:r w:rsidRPr="002953F6">
              <w:rPr>
                <w:sz w:val="20"/>
                <w:szCs w:val="20"/>
              </w:rPr>
              <w:lastRenderedPageBreak/>
              <w:t xml:space="preserve">mikrosomy wątrobowe przy obecności i braku </w:t>
            </w:r>
            <w:proofErr w:type="spellStart"/>
            <w:r w:rsidRPr="002953F6">
              <w:rPr>
                <w:sz w:val="20"/>
                <w:szCs w:val="20"/>
              </w:rPr>
              <w:t>kofaktora</w:t>
            </w:r>
            <w:proofErr w:type="spellEnd"/>
            <w:r w:rsidRPr="002953F6">
              <w:rPr>
                <w:sz w:val="20"/>
                <w:szCs w:val="20"/>
              </w:rPr>
              <w:t xml:space="preserve"> NADPH)</w:t>
            </w:r>
          </w:p>
        </w:tc>
        <w:tc>
          <w:tcPr>
            <w:tcW w:w="1134" w:type="dxa"/>
            <w:vAlign w:val="center"/>
          </w:tcPr>
          <w:p w14:paraId="6D133995" w14:textId="77777777" w:rsidR="00DF6CB9" w:rsidRPr="005E528E" w:rsidRDefault="00DF6CB9" w:rsidP="00DF6CB9">
            <w:pPr>
              <w:jc w:val="center"/>
              <w:rPr>
                <w:sz w:val="20"/>
                <w:szCs w:val="20"/>
              </w:rPr>
            </w:pPr>
            <w:r w:rsidRPr="00FA3C4F">
              <w:rPr>
                <w:sz w:val="20"/>
                <w:szCs w:val="20"/>
              </w:rPr>
              <w:lastRenderedPageBreak/>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1594F82D" w14:textId="77777777" w:rsidR="00DF6CB9" w:rsidRDefault="00DF6CB9" w:rsidP="00DF6CB9">
            <w:pPr>
              <w:jc w:val="center"/>
              <w:rPr>
                <w:rFonts w:ascii="Verdana" w:hAnsi="Verdana"/>
                <w:sz w:val="18"/>
                <w:szCs w:val="18"/>
              </w:rPr>
            </w:pPr>
            <w:r>
              <w:rPr>
                <w:rFonts w:cstheme="minorHAnsi"/>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13D10AE9"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41E72E03"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A7EF91" w14:textId="77777777" w:rsidR="00DF6CB9" w:rsidRDefault="00DF6CB9" w:rsidP="00DF6CB9">
            <w:pPr>
              <w:jc w:val="center"/>
              <w:rPr>
                <w:rFonts w:cstheme="minorHAnsi"/>
                <w:sz w:val="18"/>
                <w:szCs w:val="18"/>
                <w:lang w:val="en-US"/>
              </w:rPr>
            </w:pPr>
          </w:p>
        </w:tc>
      </w:tr>
      <w:tr w:rsidR="00DF6CB9" w14:paraId="6B5BA3FC" w14:textId="7A9E56A7" w:rsidTr="009D5CA5">
        <w:tc>
          <w:tcPr>
            <w:tcW w:w="462" w:type="dxa"/>
            <w:vAlign w:val="center"/>
          </w:tcPr>
          <w:p w14:paraId="4A30A864" w14:textId="77777777" w:rsidR="00DF6CB9" w:rsidRPr="005E528E" w:rsidRDefault="00DF6CB9" w:rsidP="00DF6CB9">
            <w:pPr>
              <w:jc w:val="both"/>
              <w:rPr>
                <w:sz w:val="20"/>
                <w:szCs w:val="20"/>
              </w:rPr>
            </w:pPr>
            <w:r w:rsidRPr="005E528E">
              <w:rPr>
                <w:sz w:val="20"/>
                <w:szCs w:val="20"/>
              </w:rPr>
              <w:t>7</w:t>
            </w:r>
          </w:p>
        </w:tc>
        <w:tc>
          <w:tcPr>
            <w:tcW w:w="2941" w:type="dxa"/>
            <w:vAlign w:val="center"/>
          </w:tcPr>
          <w:p w14:paraId="47B8E79C" w14:textId="77777777" w:rsidR="00DF6CB9" w:rsidRPr="002953F6" w:rsidRDefault="00DF6CB9" w:rsidP="00DF6CB9">
            <w:pPr>
              <w:jc w:val="both"/>
              <w:rPr>
                <w:sz w:val="20"/>
                <w:szCs w:val="20"/>
              </w:rPr>
            </w:pPr>
            <w:r w:rsidRPr="002953F6">
              <w:rPr>
                <w:sz w:val="20"/>
                <w:szCs w:val="20"/>
              </w:rPr>
              <w:t xml:space="preserve">Identyfikacja </w:t>
            </w:r>
            <w:proofErr w:type="spellStart"/>
            <w:r w:rsidRPr="002953F6">
              <w:rPr>
                <w:sz w:val="20"/>
                <w:szCs w:val="20"/>
              </w:rPr>
              <w:t>izoform</w:t>
            </w:r>
            <w:proofErr w:type="spellEnd"/>
            <w:r w:rsidRPr="002953F6">
              <w:rPr>
                <w:sz w:val="20"/>
                <w:szCs w:val="20"/>
              </w:rPr>
              <w:t xml:space="preserve"> CYP odpowiedzialnych za metabolizm (CYP1A2, CYP2B6, CYP2C8, CYP2C9, CYP2C19, CYP2D6 lub CYP3A4) z wykorzystaniem rekombinowanych enzymów</w:t>
            </w:r>
          </w:p>
        </w:tc>
        <w:tc>
          <w:tcPr>
            <w:tcW w:w="1134" w:type="dxa"/>
            <w:vAlign w:val="center"/>
          </w:tcPr>
          <w:p w14:paraId="1B9A1900"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01BDD9DD" w14:textId="77777777" w:rsidR="00DF6CB9" w:rsidRDefault="00DF6CB9" w:rsidP="00DF6CB9">
            <w:pPr>
              <w:jc w:val="center"/>
              <w:rPr>
                <w:rFonts w:ascii="Verdana" w:hAnsi="Verdana"/>
                <w:sz w:val="18"/>
                <w:szCs w:val="18"/>
              </w:rPr>
            </w:pPr>
            <w:r>
              <w:rPr>
                <w:rFonts w:cstheme="minorHAnsi"/>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67C4A661"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25561B2E"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276F41BA" w14:textId="77777777" w:rsidR="00DF6CB9" w:rsidRDefault="00DF6CB9" w:rsidP="00DF6CB9">
            <w:pPr>
              <w:jc w:val="center"/>
              <w:rPr>
                <w:rFonts w:cstheme="minorHAnsi"/>
                <w:sz w:val="18"/>
                <w:szCs w:val="18"/>
                <w:lang w:val="en-US"/>
              </w:rPr>
            </w:pPr>
          </w:p>
        </w:tc>
      </w:tr>
      <w:tr w:rsidR="00DF6CB9" w14:paraId="68F30E3E" w14:textId="72393630" w:rsidTr="009D5CA5">
        <w:tc>
          <w:tcPr>
            <w:tcW w:w="462" w:type="dxa"/>
            <w:vAlign w:val="center"/>
          </w:tcPr>
          <w:p w14:paraId="35AEFD4D" w14:textId="77777777" w:rsidR="00DF6CB9" w:rsidRPr="005E528E" w:rsidRDefault="00DF6CB9" w:rsidP="00DF6CB9">
            <w:pPr>
              <w:jc w:val="both"/>
              <w:rPr>
                <w:sz w:val="20"/>
                <w:szCs w:val="20"/>
              </w:rPr>
            </w:pPr>
            <w:r w:rsidRPr="005E528E">
              <w:rPr>
                <w:sz w:val="20"/>
                <w:szCs w:val="20"/>
              </w:rPr>
              <w:t>8</w:t>
            </w:r>
          </w:p>
        </w:tc>
        <w:tc>
          <w:tcPr>
            <w:tcW w:w="2941" w:type="dxa"/>
            <w:vAlign w:val="center"/>
          </w:tcPr>
          <w:p w14:paraId="15383C08" w14:textId="77777777" w:rsidR="00DF6CB9" w:rsidRPr="002953F6" w:rsidRDefault="00DF6CB9" w:rsidP="00DF6CB9">
            <w:pPr>
              <w:jc w:val="both"/>
              <w:rPr>
                <w:sz w:val="20"/>
                <w:szCs w:val="20"/>
              </w:rPr>
            </w:pPr>
            <w:r w:rsidRPr="002953F6">
              <w:rPr>
                <w:sz w:val="20"/>
                <w:szCs w:val="20"/>
              </w:rPr>
              <w:t xml:space="preserve">Identyfikacja </w:t>
            </w:r>
            <w:proofErr w:type="spellStart"/>
            <w:r w:rsidRPr="002953F6">
              <w:rPr>
                <w:sz w:val="20"/>
                <w:szCs w:val="20"/>
              </w:rPr>
              <w:t>izoform</w:t>
            </w:r>
            <w:proofErr w:type="spellEnd"/>
            <w:r w:rsidRPr="002953F6">
              <w:rPr>
                <w:sz w:val="20"/>
                <w:szCs w:val="20"/>
              </w:rPr>
              <w:t xml:space="preserve"> UGT odpowiedzialnych za metabolizm (UGT2B7, UGT1A1, UGT1A3, UGT1A6, UGT1A9, UGT2B15, UGT1A4) z wykorzystaniem rekombinowanych enzymów</w:t>
            </w:r>
          </w:p>
        </w:tc>
        <w:tc>
          <w:tcPr>
            <w:tcW w:w="1134" w:type="dxa"/>
            <w:vAlign w:val="center"/>
          </w:tcPr>
          <w:p w14:paraId="2963B634"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7151C4AD" w14:textId="77777777" w:rsidR="00DF6CB9" w:rsidRDefault="00DF6CB9" w:rsidP="00DF6CB9">
            <w:pPr>
              <w:jc w:val="center"/>
              <w:rPr>
                <w:rFonts w:ascii="Verdana" w:hAnsi="Verdana"/>
                <w:sz w:val="18"/>
                <w:szCs w:val="18"/>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0807CE2A"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62520257"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17E0C36E" w14:textId="77777777" w:rsidR="00DF6CB9" w:rsidRDefault="00DF6CB9" w:rsidP="00DF6CB9">
            <w:pPr>
              <w:jc w:val="center"/>
              <w:rPr>
                <w:rFonts w:cstheme="minorHAnsi"/>
                <w:sz w:val="18"/>
                <w:szCs w:val="18"/>
                <w:lang w:val="en-US"/>
              </w:rPr>
            </w:pPr>
          </w:p>
        </w:tc>
      </w:tr>
      <w:tr w:rsidR="00DF6CB9" w14:paraId="5A498086" w14:textId="24B60D55" w:rsidTr="009D5CA5">
        <w:tc>
          <w:tcPr>
            <w:tcW w:w="462" w:type="dxa"/>
            <w:vAlign w:val="center"/>
          </w:tcPr>
          <w:p w14:paraId="4F7641DB" w14:textId="77777777" w:rsidR="00DF6CB9" w:rsidRPr="005E528E" w:rsidRDefault="00DF6CB9" w:rsidP="00DF6CB9">
            <w:pPr>
              <w:jc w:val="both"/>
              <w:rPr>
                <w:sz w:val="20"/>
                <w:szCs w:val="20"/>
              </w:rPr>
            </w:pPr>
            <w:r w:rsidRPr="005E528E">
              <w:rPr>
                <w:sz w:val="20"/>
                <w:szCs w:val="20"/>
              </w:rPr>
              <w:t>9</w:t>
            </w:r>
          </w:p>
        </w:tc>
        <w:tc>
          <w:tcPr>
            <w:tcW w:w="2941" w:type="dxa"/>
            <w:vAlign w:val="center"/>
          </w:tcPr>
          <w:p w14:paraId="06C94687" w14:textId="77777777" w:rsidR="00DF6CB9" w:rsidRPr="002953F6" w:rsidRDefault="00DF6CB9" w:rsidP="00DF6CB9">
            <w:pPr>
              <w:jc w:val="both"/>
              <w:rPr>
                <w:sz w:val="20"/>
                <w:szCs w:val="20"/>
              </w:rPr>
            </w:pPr>
            <w:r w:rsidRPr="002953F6">
              <w:rPr>
                <w:sz w:val="20"/>
                <w:szCs w:val="20"/>
              </w:rPr>
              <w:t xml:space="preserve">Ocena inhibicji cytochromów z uwzględnieniem: CYP1A2, CYP2B6, CYP2C8, CYP2C9, CYP2C19, CYP2D6, CYP3A, </w:t>
            </w:r>
            <w:proofErr w:type="spellStart"/>
            <w:r w:rsidRPr="002953F6">
              <w:rPr>
                <w:sz w:val="20"/>
                <w:szCs w:val="20"/>
              </w:rPr>
              <w:t>midazolam</w:t>
            </w:r>
            <w:proofErr w:type="spellEnd"/>
            <w:r w:rsidRPr="002953F6">
              <w:rPr>
                <w:sz w:val="20"/>
                <w:szCs w:val="20"/>
              </w:rPr>
              <w:t xml:space="preserve"> i testosteron jako substraty sondy (ludzkie mikrosomy wątrobowe, zbadanie inhibicji zależnej od czasu </w:t>
            </w:r>
            <w:proofErr w:type="spellStart"/>
            <w:r w:rsidRPr="002953F6">
              <w:rPr>
                <w:sz w:val="20"/>
                <w:szCs w:val="20"/>
              </w:rPr>
              <w:t>preinubacji</w:t>
            </w:r>
            <w:proofErr w:type="spellEnd"/>
            <w:r w:rsidRPr="002953F6">
              <w:rPr>
                <w:sz w:val="20"/>
                <w:szCs w:val="20"/>
              </w:rPr>
              <w:t xml:space="preserve"> tzw. metodą IC50 </w:t>
            </w:r>
            <w:proofErr w:type="spellStart"/>
            <w:r w:rsidRPr="002953F6">
              <w:rPr>
                <w:sz w:val="20"/>
                <w:szCs w:val="20"/>
              </w:rPr>
              <w:t>shift</w:t>
            </w:r>
            <w:proofErr w:type="spellEnd"/>
            <w:r w:rsidRPr="002953F6">
              <w:rPr>
                <w:sz w:val="20"/>
                <w:szCs w:val="20"/>
              </w:rPr>
              <w:t>)</w:t>
            </w:r>
          </w:p>
        </w:tc>
        <w:tc>
          <w:tcPr>
            <w:tcW w:w="1134" w:type="dxa"/>
            <w:vAlign w:val="center"/>
          </w:tcPr>
          <w:p w14:paraId="72A365F5" w14:textId="77777777" w:rsidR="00DF6CB9" w:rsidRPr="005E528E" w:rsidRDefault="00DF6CB9" w:rsidP="00DF6CB9">
            <w:pPr>
              <w:jc w:val="center"/>
              <w:rPr>
                <w:sz w:val="20"/>
                <w:szCs w:val="20"/>
              </w:rPr>
            </w:pPr>
            <w:r w:rsidRPr="005E528E">
              <w:rPr>
                <w:sz w:val="20"/>
                <w:szCs w:val="20"/>
              </w:rPr>
              <w:t>1 związek, 5 stężeń</w:t>
            </w:r>
          </w:p>
        </w:tc>
        <w:tc>
          <w:tcPr>
            <w:tcW w:w="850" w:type="dxa"/>
            <w:tcBorders>
              <w:top w:val="single" w:sz="4" w:space="0" w:color="auto"/>
              <w:left w:val="single" w:sz="4" w:space="0" w:color="auto"/>
              <w:bottom w:val="single" w:sz="4" w:space="0" w:color="auto"/>
              <w:right w:val="single" w:sz="4" w:space="0" w:color="auto"/>
            </w:tcBorders>
            <w:vAlign w:val="center"/>
          </w:tcPr>
          <w:p w14:paraId="018B5BB3" w14:textId="77777777" w:rsidR="00DF6CB9" w:rsidRDefault="00DF6CB9" w:rsidP="00DF6CB9">
            <w:pPr>
              <w:jc w:val="center"/>
              <w:rPr>
                <w:rFonts w:ascii="Verdana" w:hAnsi="Verdana"/>
                <w:sz w:val="18"/>
                <w:szCs w:val="18"/>
              </w:rPr>
            </w:pPr>
            <w:r>
              <w:rPr>
                <w:rFonts w:cstheme="minorHAnsi"/>
                <w:sz w:val="18"/>
                <w:szCs w:val="18"/>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054D89BB"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085121DD"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772A3C75" w14:textId="77777777" w:rsidR="00DF6CB9" w:rsidRDefault="00DF6CB9" w:rsidP="00DF6CB9">
            <w:pPr>
              <w:jc w:val="center"/>
              <w:rPr>
                <w:rFonts w:cstheme="minorHAnsi"/>
                <w:sz w:val="18"/>
                <w:szCs w:val="18"/>
                <w:lang w:val="en-US"/>
              </w:rPr>
            </w:pPr>
          </w:p>
        </w:tc>
      </w:tr>
      <w:tr w:rsidR="00DF6CB9" w14:paraId="1816E539" w14:textId="2A5E58C1" w:rsidTr="009D5CA5">
        <w:tc>
          <w:tcPr>
            <w:tcW w:w="462" w:type="dxa"/>
            <w:vAlign w:val="center"/>
          </w:tcPr>
          <w:p w14:paraId="50D46BBF" w14:textId="77777777" w:rsidR="00DF6CB9" w:rsidRPr="005E528E" w:rsidRDefault="00DF6CB9" w:rsidP="00DF6CB9">
            <w:pPr>
              <w:jc w:val="both"/>
              <w:rPr>
                <w:sz w:val="20"/>
                <w:szCs w:val="20"/>
              </w:rPr>
            </w:pPr>
            <w:r w:rsidRPr="005E528E">
              <w:rPr>
                <w:sz w:val="20"/>
                <w:szCs w:val="20"/>
              </w:rPr>
              <w:t>10</w:t>
            </w:r>
          </w:p>
        </w:tc>
        <w:tc>
          <w:tcPr>
            <w:tcW w:w="2941" w:type="dxa"/>
            <w:vAlign w:val="center"/>
          </w:tcPr>
          <w:p w14:paraId="0036663E" w14:textId="77777777" w:rsidR="00DF6CB9" w:rsidRPr="002953F6" w:rsidRDefault="00DF6CB9" w:rsidP="009D5CA5">
            <w:pPr>
              <w:spacing w:after="0"/>
              <w:jc w:val="both"/>
              <w:rPr>
                <w:sz w:val="20"/>
                <w:szCs w:val="20"/>
              </w:rPr>
            </w:pPr>
            <w:r w:rsidRPr="002953F6">
              <w:rPr>
                <w:sz w:val="20"/>
                <w:szCs w:val="20"/>
              </w:rPr>
              <w:t xml:space="preserve">Ocena indukcji </w:t>
            </w:r>
            <w:proofErr w:type="spellStart"/>
            <w:r w:rsidRPr="002953F6">
              <w:rPr>
                <w:sz w:val="20"/>
                <w:szCs w:val="20"/>
              </w:rPr>
              <w:t>CYPów</w:t>
            </w:r>
            <w:proofErr w:type="spellEnd"/>
          </w:p>
          <w:p w14:paraId="41FD028F" w14:textId="77777777" w:rsidR="00DF6CB9" w:rsidRPr="002953F6" w:rsidRDefault="00DF6CB9" w:rsidP="00DF6CB9">
            <w:pPr>
              <w:jc w:val="both"/>
              <w:rPr>
                <w:sz w:val="20"/>
                <w:szCs w:val="20"/>
              </w:rPr>
            </w:pPr>
            <w:r w:rsidRPr="002953F6">
              <w:rPr>
                <w:sz w:val="20"/>
                <w:szCs w:val="20"/>
              </w:rPr>
              <w:t>(CYP1A2, CYP2B6, CYP3A4; 3 donorów; 3 stężenia związku; ocena poziomów mRNA jako punkt końcowy)</w:t>
            </w:r>
          </w:p>
        </w:tc>
        <w:tc>
          <w:tcPr>
            <w:tcW w:w="1134" w:type="dxa"/>
            <w:vAlign w:val="center"/>
          </w:tcPr>
          <w:p w14:paraId="2257FDF8" w14:textId="77777777" w:rsidR="00DF6CB9" w:rsidRPr="005E528E" w:rsidRDefault="00DF6CB9" w:rsidP="00DF6CB9">
            <w:pPr>
              <w:jc w:val="center"/>
              <w:rPr>
                <w:sz w:val="20"/>
                <w:szCs w:val="20"/>
              </w:rPr>
            </w:pPr>
            <w:r w:rsidRPr="005E528E">
              <w:rPr>
                <w:sz w:val="20"/>
                <w:szCs w:val="20"/>
              </w:rPr>
              <w:t>1 związek, 3 stężenia</w:t>
            </w:r>
          </w:p>
        </w:tc>
        <w:tc>
          <w:tcPr>
            <w:tcW w:w="850" w:type="dxa"/>
            <w:tcBorders>
              <w:top w:val="single" w:sz="4" w:space="0" w:color="auto"/>
              <w:left w:val="single" w:sz="4" w:space="0" w:color="auto"/>
              <w:bottom w:val="single" w:sz="4" w:space="0" w:color="auto"/>
              <w:right w:val="single" w:sz="4" w:space="0" w:color="auto"/>
            </w:tcBorders>
            <w:vAlign w:val="center"/>
          </w:tcPr>
          <w:p w14:paraId="24B6E90A" w14:textId="77777777" w:rsidR="00DF6CB9" w:rsidRDefault="00DF6CB9" w:rsidP="00DF6CB9">
            <w:pPr>
              <w:jc w:val="center"/>
              <w:rPr>
                <w:rFonts w:ascii="Verdana" w:hAnsi="Verdana"/>
                <w:sz w:val="18"/>
                <w:szCs w:val="18"/>
              </w:rPr>
            </w:pPr>
            <w:r>
              <w:rPr>
                <w:rFonts w:cstheme="minorHAnsi"/>
                <w:sz w:val="18"/>
                <w:szCs w:val="18"/>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25E1771C"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54E1D521"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007FAE85" w14:textId="77777777" w:rsidR="00DF6CB9" w:rsidRDefault="00DF6CB9" w:rsidP="00DF6CB9">
            <w:pPr>
              <w:jc w:val="center"/>
              <w:rPr>
                <w:rFonts w:cstheme="minorHAnsi"/>
                <w:sz w:val="18"/>
                <w:szCs w:val="18"/>
                <w:lang w:val="en-US"/>
              </w:rPr>
            </w:pPr>
          </w:p>
        </w:tc>
      </w:tr>
      <w:tr w:rsidR="00DF6CB9" w:rsidRPr="006A3FCE" w14:paraId="4F603E02" w14:textId="3D56E5F4" w:rsidTr="009D5CA5">
        <w:tc>
          <w:tcPr>
            <w:tcW w:w="462" w:type="dxa"/>
            <w:vAlign w:val="center"/>
          </w:tcPr>
          <w:p w14:paraId="41648536" w14:textId="77777777" w:rsidR="00DF6CB9" w:rsidRPr="005E528E" w:rsidRDefault="00DF6CB9" w:rsidP="00DF6CB9">
            <w:pPr>
              <w:jc w:val="both"/>
              <w:rPr>
                <w:sz w:val="20"/>
                <w:szCs w:val="20"/>
              </w:rPr>
            </w:pPr>
            <w:r w:rsidRPr="005E528E">
              <w:rPr>
                <w:sz w:val="20"/>
                <w:szCs w:val="20"/>
              </w:rPr>
              <w:t>11</w:t>
            </w:r>
          </w:p>
        </w:tc>
        <w:tc>
          <w:tcPr>
            <w:tcW w:w="2941" w:type="dxa"/>
            <w:vAlign w:val="center"/>
          </w:tcPr>
          <w:p w14:paraId="485749B9" w14:textId="77777777" w:rsidR="00DF6CB9" w:rsidRPr="002953F6" w:rsidRDefault="00DF6CB9" w:rsidP="009D5CA5">
            <w:pPr>
              <w:spacing w:after="0"/>
              <w:jc w:val="both"/>
              <w:rPr>
                <w:sz w:val="20"/>
                <w:szCs w:val="20"/>
              </w:rPr>
            </w:pPr>
            <w:r w:rsidRPr="002953F6">
              <w:rPr>
                <w:sz w:val="20"/>
                <w:szCs w:val="20"/>
              </w:rPr>
              <w:t>Badanie inhibicji transporterów:</w:t>
            </w:r>
          </w:p>
          <w:p w14:paraId="57B427A1" w14:textId="77777777" w:rsidR="00DF6CB9" w:rsidRPr="002953F6" w:rsidRDefault="00DF6CB9" w:rsidP="00DF6CB9">
            <w:pPr>
              <w:jc w:val="both"/>
              <w:rPr>
                <w:sz w:val="20"/>
                <w:szCs w:val="20"/>
              </w:rPr>
            </w:pPr>
            <w:r w:rsidRPr="002953F6">
              <w:rPr>
                <w:sz w:val="20"/>
                <w:szCs w:val="20"/>
              </w:rPr>
              <w:t>P-</w:t>
            </w:r>
            <w:proofErr w:type="spellStart"/>
            <w:r w:rsidRPr="002953F6">
              <w:rPr>
                <w:sz w:val="20"/>
                <w:szCs w:val="20"/>
              </w:rPr>
              <w:t>gp</w:t>
            </w:r>
            <w:proofErr w:type="spellEnd"/>
            <w:r w:rsidRPr="002953F6">
              <w:rPr>
                <w:sz w:val="20"/>
                <w:szCs w:val="20"/>
              </w:rPr>
              <w:t>, BCRP, MRP2, OAT1, OAT3, OATP1B1, OATP1B3, OCT1, OCT2, MATE1, MATE2-K (1 stężenie)</w:t>
            </w:r>
          </w:p>
        </w:tc>
        <w:tc>
          <w:tcPr>
            <w:tcW w:w="1134" w:type="dxa"/>
            <w:vAlign w:val="center"/>
          </w:tcPr>
          <w:p w14:paraId="35613B22"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6E26538D" w14:textId="77777777" w:rsidR="00DF6CB9" w:rsidRPr="006A3FCE" w:rsidRDefault="00DF6CB9" w:rsidP="00DF6CB9">
            <w:pPr>
              <w:jc w:val="center"/>
              <w:rPr>
                <w:rFonts w:ascii="Verdana" w:hAnsi="Verdana"/>
                <w:sz w:val="18"/>
                <w:szCs w:val="18"/>
                <w:lang w:val="en-US"/>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6EF748AA"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626A2F40"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49C09FFA" w14:textId="77777777" w:rsidR="00DF6CB9" w:rsidRDefault="00DF6CB9" w:rsidP="00DF6CB9">
            <w:pPr>
              <w:jc w:val="center"/>
              <w:rPr>
                <w:rFonts w:cstheme="minorHAnsi"/>
                <w:sz w:val="18"/>
                <w:szCs w:val="18"/>
                <w:lang w:val="en-US"/>
              </w:rPr>
            </w:pPr>
          </w:p>
        </w:tc>
      </w:tr>
      <w:tr w:rsidR="00DF6CB9" w:rsidRPr="006A3FCE" w14:paraId="263EB9EC" w14:textId="7DC6130E" w:rsidTr="009D5CA5">
        <w:tc>
          <w:tcPr>
            <w:tcW w:w="462" w:type="dxa"/>
            <w:vAlign w:val="center"/>
          </w:tcPr>
          <w:p w14:paraId="3A37C13F" w14:textId="77777777" w:rsidR="00DF6CB9" w:rsidRPr="005E528E" w:rsidRDefault="00DF6CB9" w:rsidP="00DF6CB9">
            <w:pPr>
              <w:jc w:val="both"/>
              <w:rPr>
                <w:sz w:val="20"/>
                <w:szCs w:val="20"/>
              </w:rPr>
            </w:pPr>
            <w:r w:rsidRPr="005E528E">
              <w:rPr>
                <w:sz w:val="20"/>
                <w:szCs w:val="20"/>
              </w:rPr>
              <w:t>12</w:t>
            </w:r>
          </w:p>
        </w:tc>
        <w:tc>
          <w:tcPr>
            <w:tcW w:w="2941" w:type="dxa"/>
            <w:vAlign w:val="center"/>
          </w:tcPr>
          <w:p w14:paraId="07FD64A8" w14:textId="77777777" w:rsidR="00DF6CB9" w:rsidRPr="002953F6" w:rsidRDefault="00DF6CB9" w:rsidP="00DF6CB9">
            <w:pPr>
              <w:jc w:val="both"/>
              <w:rPr>
                <w:sz w:val="20"/>
                <w:szCs w:val="20"/>
              </w:rPr>
            </w:pPr>
            <w:r w:rsidRPr="002953F6">
              <w:rPr>
                <w:sz w:val="20"/>
                <w:szCs w:val="20"/>
              </w:rPr>
              <w:t>Badanie inhibicji transportera dla BSEP (1 koncentracja)</w:t>
            </w:r>
          </w:p>
        </w:tc>
        <w:tc>
          <w:tcPr>
            <w:tcW w:w="1134" w:type="dxa"/>
            <w:vAlign w:val="center"/>
          </w:tcPr>
          <w:p w14:paraId="1F0B418C"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0DDE5A66" w14:textId="77777777" w:rsidR="00DF6CB9" w:rsidRPr="006A3FCE" w:rsidRDefault="00DF6CB9" w:rsidP="00DF6CB9">
            <w:pPr>
              <w:jc w:val="center"/>
              <w:rPr>
                <w:rFonts w:ascii="Verdana" w:hAnsi="Verdana"/>
                <w:sz w:val="18"/>
                <w:szCs w:val="18"/>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2271D85"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053F934D"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2D60D1A" w14:textId="77777777" w:rsidR="00DF6CB9" w:rsidRDefault="00DF6CB9" w:rsidP="00DF6CB9">
            <w:pPr>
              <w:jc w:val="center"/>
              <w:rPr>
                <w:rFonts w:cstheme="minorHAnsi"/>
                <w:sz w:val="18"/>
                <w:szCs w:val="18"/>
                <w:lang w:val="en-US"/>
              </w:rPr>
            </w:pPr>
          </w:p>
        </w:tc>
      </w:tr>
      <w:tr w:rsidR="00DF6CB9" w14:paraId="723F22F2" w14:textId="58C17297" w:rsidTr="009D5CA5">
        <w:tc>
          <w:tcPr>
            <w:tcW w:w="462" w:type="dxa"/>
            <w:vAlign w:val="center"/>
          </w:tcPr>
          <w:p w14:paraId="4F6F556C" w14:textId="77777777" w:rsidR="00DF6CB9" w:rsidRPr="005E528E" w:rsidRDefault="00DF6CB9" w:rsidP="00DF6CB9">
            <w:pPr>
              <w:jc w:val="both"/>
              <w:rPr>
                <w:sz w:val="20"/>
                <w:szCs w:val="20"/>
              </w:rPr>
            </w:pPr>
            <w:r w:rsidRPr="005E528E">
              <w:rPr>
                <w:sz w:val="20"/>
                <w:szCs w:val="20"/>
              </w:rPr>
              <w:t>13</w:t>
            </w:r>
          </w:p>
        </w:tc>
        <w:tc>
          <w:tcPr>
            <w:tcW w:w="2941" w:type="dxa"/>
            <w:vAlign w:val="center"/>
          </w:tcPr>
          <w:p w14:paraId="7D2CDD08" w14:textId="77777777" w:rsidR="00DF6CB9" w:rsidRPr="002953F6" w:rsidRDefault="00DF6CB9" w:rsidP="009D5CA5">
            <w:pPr>
              <w:spacing w:after="0"/>
              <w:jc w:val="both"/>
              <w:rPr>
                <w:sz w:val="20"/>
                <w:szCs w:val="20"/>
              </w:rPr>
            </w:pPr>
            <w:r w:rsidRPr="002953F6">
              <w:rPr>
                <w:sz w:val="20"/>
                <w:szCs w:val="20"/>
              </w:rPr>
              <w:t>Badanie inhibicji transporterów:</w:t>
            </w:r>
          </w:p>
          <w:p w14:paraId="3D288314" w14:textId="77777777" w:rsidR="00DF6CB9" w:rsidRPr="002953F6" w:rsidRDefault="00DF6CB9" w:rsidP="00DF6CB9">
            <w:pPr>
              <w:jc w:val="both"/>
              <w:rPr>
                <w:sz w:val="20"/>
                <w:szCs w:val="20"/>
              </w:rPr>
            </w:pPr>
            <w:r w:rsidRPr="002953F6">
              <w:rPr>
                <w:sz w:val="20"/>
                <w:szCs w:val="20"/>
              </w:rPr>
              <w:t>P-</w:t>
            </w:r>
            <w:proofErr w:type="spellStart"/>
            <w:r w:rsidRPr="002953F6">
              <w:rPr>
                <w:sz w:val="20"/>
                <w:szCs w:val="20"/>
              </w:rPr>
              <w:t>gp</w:t>
            </w:r>
            <w:proofErr w:type="spellEnd"/>
            <w:r w:rsidRPr="002953F6">
              <w:rPr>
                <w:sz w:val="20"/>
                <w:szCs w:val="20"/>
              </w:rPr>
              <w:t>, BCRP, MRP2, OAT1, OAT3, OATP1B1, OATP1B3, OCT1, OCT2, MATE1, MATE2-K (zbadanie zależności inhibicji od stężenia i wyznaczenie wartości IC50)</w:t>
            </w:r>
          </w:p>
        </w:tc>
        <w:tc>
          <w:tcPr>
            <w:tcW w:w="1134" w:type="dxa"/>
            <w:vAlign w:val="center"/>
          </w:tcPr>
          <w:p w14:paraId="563963D1" w14:textId="77777777" w:rsidR="00DF6CB9" w:rsidRPr="005E528E" w:rsidRDefault="00DF6CB9" w:rsidP="00DF6CB9">
            <w:pPr>
              <w:jc w:val="center"/>
              <w:rPr>
                <w:sz w:val="20"/>
                <w:szCs w:val="20"/>
              </w:rPr>
            </w:pPr>
          </w:p>
          <w:p w14:paraId="72B722B0" w14:textId="77777777" w:rsidR="00DF6CB9" w:rsidRPr="005E528E" w:rsidRDefault="00DF6CB9" w:rsidP="00DF6CB9">
            <w:pPr>
              <w:jc w:val="center"/>
              <w:rPr>
                <w:sz w:val="20"/>
                <w:szCs w:val="20"/>
              </w:rPr>
            </w:pPr>
            <w:r w:rsidRPr="005E528E">
              <w:rPr>
                <w:sz w:val="20"/>
                <w:szCs w:val="20"/>
              </w:rPr>
              <w:t>1 związek, 5 stężeń</w:t>
            </w:r>
          </w:p>
        </w:tc>
        <w:tc>
          <w:tcPr>
            <w:tcW w:w="850" w:type="dxa"/>
            <w:tcBorders>
              <w:top w:val="single" w:sz="4" w:space="0" w:color="auto"/>
              <w:left w:val="single" w:sz="4" w:space="0" w:color="auto"/>
              <w:bottom w:val="single" w:sz="4" w:space="0" w:color="auto"/>
              <w:right w:val="single" w:sz="4" w:space="0" w:color="auto"/>
            </w:tcBorders>
            <w:vAlign w:val="center"/>
          </w:tcPr>
          <w:p w14:paraId="76BAAB00" w14:textId="77777777" w:rsidR="00DF6CB9" w:rsidRDefault="00DF6CB9" w:rsidP="00DF6CB9">
            <w:pPr>
              <w:jc w:val="center"/>
              <w:rPr>
                <w:rFonts w:ascii="Verdana" w:hAnsi="Verdana"/>
                <w:sz w:val="18"/>
                <w:szCs w:val="18"/>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33851D7"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4A2EC1A2"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1055E406" w14:textId="77777777" w:rsidR="00DF6CB9" w:rsidRDefault="00DF6CB9" w:rsidP="00DF6CB9">
            <w:pPr>
              <w:jc w:val="center"/>
              <w:rPr>
                <w:rFonts w:cstheme="minorHAnsi"/>
                <w:sz w:val="18"/>
                <w:szCs w:val="18"/>
                <w:lang w:val="en-US"/>
              </w:rPr>
            </w:pPr>
          </w:p>
        </w:tc>
      </w:tr>
      <w:tr w:rsidR="00DF6CB9" w14:paraId="023D8ACE" w14:textId="4A197380" w:rsidTr="009D5CA5">
        <w:tc>
          <w:tcPr>
            <w:tcW w:w="462" w:type="dxa"/>
            <w:vAlign w:val="center"/>
          </w:tcPr>
          <w:p w14:paraId="7B2C992B" w14:textId="77777777" w:rsidR="00DF6CB9" w:rsidRPr="005E528E" w:rsidRDefault="00DF6CB9" w:rsidP="00DF6CB9">
            <w:pPr>
              <w:jc w:val="both"/>
              <w:rPr>
                <w:sz w:val="20"/>
                <w:szCs w:val="20"/>
              </w:rPr>
            </w:pPr>
            <w:r w:rsidRPr="005E528E">
              <w:rPr>
                <w:sz w:val="20"/>
                <w:szCs w:val="20"/>
              </w:rPr>
              <w:lastRenderedPageBreak/>
              <w:t>14</w:t>
            </w:r>
          </w:p>
        </w:tc>
        <w:tc>
          <w:tcPr>
            <w:tcW w:w="2941" w:type="dxa"/>
            <w:vAlign w:val="center"/>
          </w:tcPr>
          <w:p w14:paraId="78FCFF2D" w14:textId="77777777" w:rsidR="00DF6CB9" w:rsidRPr="002953F6" w:rsidRDefault="00DF6CB9" w:rsidP="00DF6CB9">
            <w:pPr>
              <w:jc w:val="both"/>
              <w:rPr>
                <w:sz w:val="20"/>
                <w:szCs w:val="20"/>
              </w:rPr>
            </w:pPr>
            <w:r w:rsidRPr="002953F6">
              <w:rPr>
                <w:sz w:val="20"/>
                <w:szCs w:val="20"/>
              </w:rPr>
              <w:t>Badanie inhibicji transportera dla BSEP (wyznaczenie IC50)</w:t>
            </w:r>
          </w:p>
        </w:tc>
        <w:tc>
          <w:tcPr>
            <w:tcW w:w="1134" w:type="dxa"/>
            <w:vAlign w:val="center"/>
          </w:tcPr>
          <w:p w14:paraId="1CD66B98" w14:textId="77777777" w:rsidR="00DF6CB9" w:rsidRPr="005E528E" w:rsidRDefault="00DF6CB9" w:rsidP="00DF6CB9">
            <w:pPr>
              <w:jc w:val="center"/>
              <w:rPr>
                <w:sz w:val="20"/>
                <w:szCs w:val="20"/>
              </w:rPr>
            </w:pPr>
            <w:r w:rsidRPr="005E528E">
              <w:rPr>
                <w:sz w:val="20"/>
                <w:szCs w:val="20"/>
              </w:rPr>
              <w:t>1 związek, 5 stężeń</w:t>
            </w:r>
          </w:p>
        </w:tc>
        <w:tc>
          <w:tcPr>
            <w:tcW w:w="850" w:type="dxa"/>
            <w:tcBorders>
              <w:top w:val="single" w:sz="4" w:space="0" w:color="auto"/>
              <w:left w:val="single" w:sz="4" w:space="0" w:color="auto"/>
              <w:bottom w:val="single" w:sz="4" w:space="0" w:color="auto"/>
              <w:right w:val="single" w:sz="4" w:space="0" w:color="auto"/>
            </w:tcBorders>
            <w:vAlign w:val="center"/>
          </w:tcPr>
          <w:p w14:paraId="68EA5EA3" w14:textId="77777777" w:rsidR="00DF6CB9" w:rsidRDefault="00DF6CB9" w:rsidP="00DF6CB9">
            <w:pPr>
              <w:jc w:val="center"/>
              <w:rPr>
                <w:rFonts w:ascii="Verdana" w:hAnsi="Verdana"/>
                <w:sz w:val="18"/>
                <w:szCs w:val="18"/>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436E9A5B"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3FD25BBA"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4D70CD9D" w14:textId="77777777" w:rsidR="00DF6CB9" w:rsidRDefault="00DF6CB9" w:rsidP="00DF6CB9">
            <w:pPr>
              <w:jc w:val="center"/>
              <w:rPr>
                <w:rFonts w:cstheme="minorHAnsi"/>
                <w:sz w:val="18"/>
                <w:szCs w:val="18"/>
                <w:lang w:val="en-US"/>
              </w:rPr>
            </w:pPr>
          </w:p>
        </w:tc>
      </w:tr>
      <w:tr w:rsidR="00DF6CB9" w14:paraId="3EDAF142" w14:textId="7B8CF140" w:rsidTr="009D5CA5">
        <w:tc>
          <w:tcPr>
            <w:tcW w:w="462" w:type="dxa"/>
            <w:vAlign w:val="center"/>
          </w:tcPr>
          <w:p w14:paraId="0E02B06B" w14:textId="77777777" w:rsidR="00DF6CB9" w:rsidRPr="005E528E" w:rsidRDefault="00DF6CB9" w:rsidP="00DF6CB9">
            <w:pPr>
              <w:jc w:val="both"/>
              <w:rPr>
                <w:sz w:val="20"/>
                <w:szCs w:val="20"/>
              </w:rPr>
            </w:pPr>
            <w:r w:rsidRPr="005E528E">
              <w:rPr>
                <w:sz w:val="20"/>
                <w:szCs w:val="20"/>
              </w:rPr>
              <w:t>15</w:t>
            </w:r>
          </w:p>
        </w:tc>
        <w:tc>
          <w:tcPr>
            <w:tcW w:w="2941" w:type="dxa"/>
            <w:vAlign w:val="center"/>
          </w:tcPr>
          <w:p w14:paraId="1836B977" w14:textId="77777777" w:rsidR="00DF6CB9" w:rsidRPr="002953F6" w:rsidRDefault="00DF6CB9" w:rsidP="00DF6CB9">
            <w:pPr>
              <w:jc w:val="both"/>
              <w:rPr>
                <w:sz w:val="20"/>
                <w:szCs w:val="20"/>
              </w:rPr>
            </w:pPr>
            <w:r w:rsidRPr="002953F6">
              <w:rPr>
                <w:sz w:val="20"/>
                <w:szCs w:val="20"/>
              </w:rPr>
              <w:t>Wyznaczenie okresu półtrwania (krew; pies lub małpa)</w:t>
            </w:r>
          </w:p>
        </w:tc>
        <w:tc>
          <w:tcPr>
            <w:tcW w:w="1134" w:type="dxa"/>
            <w:vAlign w:val="center"/>
          </w:tcPr>
          <w:p w14:paraId="0675C461"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6EFB6EEA" w14:textId="77777777" w:rsidR="00DF6CB9" w:rsidRDefault="00DF6CB9" w:rsidP="00DF6CB9">
            <w:pPr>
              <w:jc w:val="center"/>
              <w:rPr>
                <w:rFonts w:ascii="Verdana" w:hAnsi="Verdana"/>
                <w:sz w:val="18"/>
                <w:szCs w:val="18"/>
              </w:rPr>
            </w:pPr>
            <w:r>
              <w:rPr>
                <w:rFonts w:cstheme="minorHAnsi"/>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63ECE623"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5306B232"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69100FB2" w14:textId="77777777" w:rsidR="00DF6CB9" w:rsidRDefault="00DF6CB9" w:rsidP="00DF6CB9">
            <w:pPr>
              <w:jc w:val="center"/>
              <w:rPr>
                <w:rFonts w:cstheme="minorHAnsi"/>
                <w:sz w:val="18"/>
                <w:szCs w:val="18"/>
                <w:lang w:val="en-US"/>
              </w:rPr>
            </w:pPr>
          </w:p>
        </w:tc>
      </w:tr>
      <w:tr w:rsidR="00DF6CB9" w14:paraId="10E538EF" w14:textId="28370BCA" w:rsidTr="009D5CA5">
        <w:tc>
          <w:tcPr>
            <w:tcW w:w="462" w:type="dxa"/>
            <w:tcBorders>
              <w:bottom w:val="single" w:sz="4" w:space="0" w:color="auto"/>
            </w:tcBorders>
            <w:vAlign w:val="center"/>
          </w:tcPr>
          <w:p w14:paraId="70663A54" w14:textId="77777777" w:rsidR="00DF6CB9" w:rsidRPr="005E528E" w:rsidRDefault="00DF6CB9" w:rsidP="00DF6CB9">
            <w:pPr>
              <w:jc w:val="both"/>
              <w:rPr>
                <w:sz w:val="20"/>
                <w:szCs w:val="20"/>
              </w:rPr>
            </w:pPr>
            <w:r w:rsidRPr="005E528E">
              <w:rPr>
                <w:sz w:val="20"/>
                <w:szCs w:val="20"/>
              </w:rPr>
              <w:t>16</w:t>
            </w:r>
          </w:p>
        </w:tc>
        <w:tc>
          <w:tcPr>
            <w:tcW w:w="2941" w:type="dxa"/>
            <w:tcBorders>
              <w:bottom w:val="single" w:sz="4" w:space="0" w:color="auto"/>
            </w:tcBorders>
            <w:vAlign w:val="center"/>
          </w:tcPr>
          <w:p w14:paraId="1CD8A20D" w14:textId="77777777" w:rsidR="00DF6CB9" w:rsidRPr="002953F6" w:rsidRDefault="00DF6CB9" w:rsidP="00DF6CB9">
            <w:pPr>
              <w:jc w:val="both"/>
              <w:rPr>
                <w:sz w:val="20"/>
                <w:szCs w:val="20"/>
              </w:rPr>
            </w:pPr>
            <w:r w:rsidRPr="002953F6">
              <w:rPr>
                <w:sz w:val="20"/>
                <w:szCs w:val="20"/>
              </w:rPr>
              <w:t xml:space="preserve">Wykrywanie </w:t>
            </w:r>
            <w:proofErr w:type="spellStart"/>
            <w:r w:rsidRPr="002953F6">
              <w:rPr>
                <w:sz w:val="20"/>
                <w:szCs w:val="20"/>
              </w:rPr>
              <w:t>koniugatu</w:t>
            </w:r>
            <w:proofErr w:type="spellEnd"/>
            <w:r w:rsidRPr="002953F6">
              <w:rPr>
                <w:sz w:val="20"/>
                <w:szCs w:val="20"/>
              </w:rPr>
              <w:t xml:space="preserve"> </w:t>
            </w:r>
            <w:proofErr w:type="spellStart"/>
            <w:r w:rsidRPr="002953F6">
              <w:rPr>
                <w:sz w:val="20"/>
                <w:szCs w:val="20"/>
              </w:rPr>
              <w:t>glutationu</w:t>
            </w:r>
            <w:proofErr w:type="spellEnd"/>
            <w:r w:rsidRPr="002953F6">
              <w:rPr>
                <w:sz w:val="20"/>
                <w:szCs w:val="20"/>
              </w:rPr>
              <w:t xml:space="preserve"> (wątroba S9; mysz</w:t>
            </w:r>
            <w:r>
              <w:rPr>
                <w:sz w:val="20"/>
                <w:szCs w:val="20"/>
              </w:rPr>
              <w:t xml:space="preserve"> lub</w:t>
            </w:r>
            <w:r w:rsidRPr="002953F6">
              <w:rPr>
                <w:sz w:val="20"/>
                <w:szCs w:val="20"/>
              </w:rPr>
              <w:t xml:space="preserve"> szczur</w:t>
            </w:r>
            <w:r>
              <w:rPr>
                <w:sz w:val="20"/>
                <w:szCs w:val="20"/>
              </w:rPr>
              <w:t xml:space="preserve"> lub</w:t>
            </w:r>
            <w:r w:rsidRPr="002953F6">
              <w:rPr>
                <w:sz w:val="20"/>
                <w:szCs w:val="20"/>
              </w:rPr>
              <w:t xml:space="preserve"> człowiek)</w:t>
            </w:r>
          </w:p>
        </w:tc>
        <w:tc>
          <w:tcPr>
            <w:tcW w:w="1134" w:type="dxa"/>
            <w:tcBorders>
              <w:bottom w:val="single" w:sz="4" w:space="0" w:color="auto"/>
            </w:tcBorders>
            <w:vAlign w:val="center"/>
          </w:tcPr>
          <w:p w14:paraId="3DCD982D"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1353CCD1" w14:textId="77777777" w:rsidR="00DF6CB9" w:rsidRDefault="00DF6CB9" w:rsidP="00DF6CB9">
            <w:pPr>
              <w:jc w:val="center"/>
              <w:rPr>
                <w:rFonts w:ascii="Verdana" w:hAnsi="Verdana"/>
                <w:sz w:val="18"/>
                <w:szCs w:val="18"/>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5EDDD6F"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660FF354"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CBFBFA" w14:textId="77777777" w:rsidR="00DF6CB9" w:rsidRDefault="00DF6CB9" w:rsidP="00DF6CB9">
            <w:pPr>
              <w:jc w:val="center"/>
              <w:rPr>
                <w:rFonts w:cstheme="minorHAnsi"/>
                <w:sz w:val="18"/>
                <w:szCs w:val="18"/>
                <w:lang w:val="en-US"/>
              </w:rPr>
            </w:pPr>
          </w:p>
        </w:tc>
      </w:tr>
      <w:tr w:rsidR="00DF6CB9" w:rsidRPr="002953F6" w14:paraId="6E7955B9" w14:textId="468E9D7B" w:rsidTr="009D5CA5">
        <w:tc>
          <w:tcPr>
            <w:tcW w:w="462" w:type="dxa"/>
            <w:tcBorders>
              <w:bottom w:val="single" w:sz="4" w:space="0" w:color="auto"/>
            </w:tcBorders>
            <w:vAlign w:val="center"/>
          </w:tcPr>
          <w:p w14:paraId="44C5D57B" w14:textId="77777777" w:rsidR="00DF6CB9" w:rsidRPr="005E528E" w:rsidRDefault="00DF6CB9" w:rsidP="00DF6CB9">
            <w:pPr>
              <w:jc w:val="both"/>
              <w:rPr>
                <w:sz w:val="20"/>
                <w:szCs w:val="20"/>
              </w:rPr>
            </w:pPr>
            <w:r w:rsidRPr="005E528E">
              <w:rPr>
                <w:sz w:val="20"/>
                <w:szCs w:val="20"/>
              </w:rPr>
              <w:t>17</w:t>
            </w:r>
          </w:p>
        </w:tc>
        <w:tc>
          <w:tcPr>
            <w:tcW w:w="2941" w:type="dxa"/>
            <w:tcBorders>
              <w:bottom w:val="single" w:sz="4" w:space="0" w:color="auto"/>
            </w:tcBorders>
            <w:vAlign w:val="center"/>
          </w:tcPr>
          <w:p w14:paraId="749BB369" w14:textId="77777777" w:rsidR="00DF6CB9" w:rsidRPr="00163071" w:rsidRDefault="00DF6CB9" w:rsidP="00DF6CB9">
            <w:pPr>
              <w:jc w:val="both"/>
              <w:rPr>
                <w:sz w:val="20"/>
                <w:szCs w:val="20"/>
              </w:rPr>
            </w:pPr>
            <w:r w:rsidRPr="002953F6">
              <w:rPr>
                <w:sz w:val="20"/>
                <w:szCs w:val="20"/>
              </w:rPr>
              <w:t xml:space="preserve">Wykrywanie </w:t>
            </w:r>
            <w:proofErr w:type="spellStart"/>
            <w:r w:rsidRPr="002953F6">
              <w:rPr>
                <w:sz w:val="20"/>
                <w:szCs w:val="20"/>
              </w:rPr>
              <w:t>koniugatu</w:t>
            </w:r>
            <w:proofErr w:type="spellEnd"/>
            <w:r w:rsidRPr="002953F6">
              <w:rPr>
                <w:sz w:val="20"/>
                <w:szCs w:val="20"/>
              </w:rPr>
              <w:t xml:space="preserve"> </w:t>
            </w:r>
            <w:proofErr w:type="spellStart"/>
            <w:r w:rsidRPr="002953F6">
              <w:rPr>
                <w:sz w:val="20"/>
                <w:szCs w:val="20"/>
              </w:rPr>
              <w:t>glutationu</w:t>
            </w:r>
            <w:proofErr w:type="spellEnd"/>
            <w:r w:rsidRPr="002953F6">
              <w:rPr>
                <w:sz w:val="20"/>
                <w:szCs w:val="20"/>
              </w:rPr>
              <w:t xml:space="preserve"> </w:t>
            </w:r>
            <w:r w:rsidRPr="00163071">
              <w:rPr>
                <w:sz w:val="20"/>
                <w:szCs w:val="20"/>
              </w:rPr>
              <w:t>(</w:t>
            </w:r>
            <w:r>
              <w:rPr>
                <w:sz w:val="20"/>
                <w:szCs w:val="20"/>
              </w:rPr>
              <w:t>wątroba</w:t>
            </w:r>
            <w:r w:rsidRPr="00163071">
              <w:rPr>
                <w:sz w:val="20"/>
                <w:szCs w:val="20"/>
              </w:rPr>
              <w:t xml:space="preserve"> S9; </w:t>
            </w:r>
            <w:r>
              <w:rPr>
                <w:sz w:val="20"/>
                <w:szCs w:val="20"/>
              </w:rPr>
              <w:t xml:space="preserve">pies lub </w:t>
            </w:r>
            <w:r w:rsidRPr="00163071">
              <w:rPr>
                <w:sz w:val="20"/>
                <w:szCs w:val="20"/>
              </w:rPr>
              <w:t>m</w:t>
            </w:r>
            <w:r>
              <w:rPr>
                <w:sz w:val="20"/>
                <w:szCs w:val="20"/>
              </w:rPr>
              <w:t>ałpa</w:t>
            </w:r>
            <w:r w:rsidRPr="00163071">
              <w:rPr>
                <w:sz w:val="20"/>
                <w:szCs w:val="20"/>
              </w:rPr>
              <w:t>)</w:t>
            </w:r>
          </w:p>
        </w:tc>
        <w:tc>
          <w:tcPr>
            <w:tcW w:w="1134" w:type="dxa"/>
            <w:tcBorders>
              <w:bottom w:val="single" w:sz="4" w:space="0" w:color="auto"/>
            </w:tcBorders>
            <w:vAlign w:val="center"/>
          </w:tcPr>
          <w:p w14:paraId="143EBA49" w14:textId="77777777" w:rsidR="00DF6CB9" w:rsidRPr="005E528E" w:rsidRDefault="00DF6CB9" w:rsidP="00DF6CB9">
            <w:pPr>
              <w:jc w:val="center"/>
              <w:rPr>
                <w:sz w:val="20"/>
                <w:szCs w:val="20"/>
              </w:rPr>
            </w:pPr>
            <w:r w:rsidRPr="00FA3C4F">
              <w:rPr>
                <w:sz w:val="20"/>
                <w:szCs w:val="20"/>
              </w:rPr>
              <w:t>1 związek 1 stężenie</w:t>
            </w:r>
          </w:p>
        </w:tc>
        <w:tc>
          <w:tcPr>
            <w:tcW w:w="850" w:type="dxa"/>
            <w:tcBorders>
              <w:top w:val="single" w:sz="4" w:space="0" w:color="auto"/>
              <w:left w:val="single" w:sz="4" w:space="0" w:color="auto"/>
              <w:bottom w:val="single" w:sz="4" w:space="0" w:color="auto"/>
              <w:right w:val="single" w:sz="4" w:space="0" w:color="auto"/>
            </w:tcBorders>
            <w:vAlign w:val="center"/>
          </w:tcPr>
          <w:p w14:paraId="457D2ECD" w14:textId="77777777" w:rsidR="00DF6CB9" w:rsidRPr="002953F6" w:rsidRDefault="00DF6CB9" w:rsidP="00DF6CB9">
            <w:pPr>
              <w:jc w:val="center"/>
              <w:rPr>
                <w:rFonts w:ascii="Verdana" w:hAnsi="Verdana"/>
                <w:sz w:val="18"/>
                <w:szCs w:val="18"/>
                <w:lang w:val="en-US"/>
              </w:rPr>
            </w:pPr>
            <w:r>
              <w:rPr>
                <w:rFonts w:cstheme="minorHAnsi"/>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055A3BCA" w14:textId="77777777" w:rsidR="00DF6CB9" w:rsidRDefault="00DF6CB9" w:rsidP="00DF6CB9">
            <w:pPr>
              <w:jc w:val="center"/>
              <w:rPr>
                <w:rFonts w:cstheme="minorHAnsi"/>
                <w:sz w:val="18"/>
                <w:szCs w:val="18"/>
                <w:lang w:val="en-US"/>
              </w:rPr>
            </w:pPr>
          </w:p>
        </w:tc>
        <w:tc>
          <w:tcPr>
            <w:tcW w:w="2269" w:type="dxa"/>
            <w:tcBorders>
              <w:top w:val="single" w:sz="4" w:space="0" w:color="auto"/>
              <w:left w:val="single" w:sz="4" w:space="0" w:color="auto"/>
              <w:bottom w:val="single" w:sz="4" w:space="0" w:color="auto"/>
              <w:right w:val="single" w:sz="4" w:space="0" w:color="auto"/>
            </w:tcBorders>
            <w:vAlign w:val="center"/>
          </w:tcPr>
          <w:p w14:paraId="7040EB97" w14:textId="77777777" w:rsidR="00DF6CB9" w:rsidRDefault="00DF6CB9" w:rsidP="00DF6CB9">
            <w:pPr>
              <w:jc w:val="center"/>
              <w:rPr>
                <w:rFonts w:cstheme="minorHAnsi"/>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683C5498" w14:textId="77777777" w:rsidR="00DF6CB9" w:rsidRDefault="00DF6CB9" w:rsidP="00DF6CB9">
            <w:pPr>
              <w:jc w:val="center"/>
              <w:rPr>
                <w:rFonts w:cstheme="minorHAnsi"/>
                <w:sz w:val="18"/>
                <w:szCs w:val="18"/>
                <w:lang w:val="en-US"/>
              </w:rPr>
            </w:pPr>
          </w:p>
        </w:tc>
      </w:tr>
      <w:tr w:rsidR="00DF6CB9" w:rsidRPr="002953F6" w14:paraId="2A183D50" w14:textId="77777777" w:rsidTr="009D5CA5">
        <w:tc>
          <w:tcPr>
            <w:tcW w:w="462" w:type="dxa"/>
            <w:tcBorders>
              <w:top w:val="single" w:sz="4" w:space="0" w:color="auto"/>
              <w:left w:val="nil"/>
              <w:bottom w:val="nil"/>
              <w:right w:val="nil"/>
            </w:tcBorders>
            <w:vAlign w:val="center"/>
          </w:tcPr>
          <w:p w14:paraId="4BFEAEF4" w14:textId="77777777" w:rsidR="00DF6CB9" w:rsidRPr="005E528E" w:rsidRDefault="00DF6CB9" w:rsidP="00DF6CB9">
            <w:pPr>
              <w:jc w:val="both"/>
              <w:rPr>
                <w:sz w:val="20"/>
                <w:szCs w:val="20"/>
              </w:rPr>
            </w:pPr>
          </w:p>
        </w:tc>
        <w:tc>
          <w:tcPr>
            <w:tcW w:w="2941" w:type="dxa"/>
            <w:tcBorders>
              <w:top w:val="single" w:sz="4" w:space="0" w:color="auto"/>
              <w:left w:val="nil"/>
              <w:bottom w:val="nil"/>
              <w:right w:val="nil"/>
            </w:tcBorders>
            <w:vAlign w:val="center"/>
          </w:tcPr>
          <w:p w14:paraId="048A9851" w14:textId="77777777" w:rsidR="00DF6CB9" w:rsidRPr="002953F6" w:rsidRDefault="00DF6CB9" w:rsidP="00DF6CB9">
            <w:pPr>
              <w:jc w:val="both"/>
              <w:rPr>
                <w:sz w:val="20"/>
                <w:szCs w:val="20"/>
              </w:rPr>
            </w:pPr>
          </w:p>
        </w:tc>
        <w:tc>
          <w:tcPr>
            <w:tcW w:w="1134" w:type="dxa"/>
            <w:tcBorders>
              <w:top w:val="single" w:sz="4" w:space="0" w:color="auto"/>
              <w:left w:val="nil"/>
              <w:bottom w:val="nil"/>
              <w:right w:val="nil"/>
            </w:tcBorders>
            <w:vAlign w:val="center"/>
          </w:tcPr>
          <w:p w14:paraId="54020E73" w14:textId="77777777" w:rsidR="00DF6CB9" w:rsidRPr="00FA3C4F" w:rsidRDefault="00DF6CB9" w:rsidP="00DF6CB9">
            <w:pPr>
              <w:jc w:val="center"/>
              <w:rPr>
                <w:sz w:val="20"/>
                <w:szCs w:val="20"/>
              </w:rPr>
            </w:pPr>
          </w:p>
        </w:tc>
        <w:tc>
          <w:tcPr>
            <w:tcW w:w="850" w:type="dxa"/>
            <w:tcBorders>
              <w:top w:val="single" w:sz="4" w:space="0" w:color="auto"/>
              <w:left w:val="nil"/>
              <w:bottom w:val="nil"/>
              <w:right w:val="single" w:sz="4" w:space="0" w:color="auto"/>
            </w:tcBorders>
            <w:vAlign w:val="center"/>
          </w:tcPr>
          <w:p w14:paraId="6DF1465D" w14:textId="77777777" w:rsidR="00DF6CB9" w:rsidRDefault="00DF6CB9" w:rsidP="00DF6CB9">
            <w:pPr>
              <w:jc w:val="center"/>
              <w:rPr>
                <w:rFonts w:cstheme="minorHAnsi"/>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C254FE6" w14:textId="0DEAAD5D" w:rsidR="00DF6CB9" w:rsidRPr="00DF6CB9" w:rsidRDefault="00DF6CB9" w:rsidP="00DF6CB9">
            <w:pPr>
              <w:jc w:val="center"/>
              <w:rPr>
                <w:rFonts w:cstheme="minorHAnsi"/>
                <w:b/>
                <w:bCs/>
                <w:sz w:val="20"/>
                <w:szCs w:val="20"/>
                <w:lang w:val="en-US"/>
              </w:rPr>
            </w:pPr>
            <w:r w:rsidRPr="00DF6CB9">
              <w:rPr>
                <w:rFonts w:cstheme="minorHAnsi"/>
                <w:b/>
                <w:bCs/>
                <w:sz w:val="20"/>
                <w:szCs w:val="20"/>
                <w:lang w:val="en-US"/>
              </w:rPr>
              <w:t>RAZEM</w:t>
            </w:r>
          </w:p>
        </w:tc>
        <w:tc>
          <w:tcPr>
            <w:tcW w:w="2269" w:type="dxa"/>
            <w:tcBorders>
              <w:top w:val="single" w:sz="4" w:space="0" w:color="auto"/>
              <w:left w:val="single" w:sz="4" w:space="0" w:color="auto"/>
              <w:bottom w:val="single" w:sz="4" w:space="0" w:color="auto"/>
              <w:right w:val="single" w:sz="4" w:space="0" w:color="auto"/>
            </w:tcBorders>
            <w:vAlign w:val="center"/>
          </w:tcPr>
          <w:p w14:paraId="1E771CF9" w14:textId="77777777" w:rsidR="00DF6CB9" w:rsidRPr="00DF6CB9" w:rsidRDefault="00DF6CB9" w:rsidP="00DF6CB9">
            <w:pPr>
              <w:jc w:val="center"/>
              <w:rPr>
                <w:rFonts w:cstheme="minorHAnsi"/>
                <w:b/>
                <w:bCs/>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5A9F3DF1" w14:textId="77777777" w:rsidR="00DF6CB9" w:rsidRPr="00DF6CB9" w:rsidRDefault="00DF6CB9" w:rsidP="00DF6CB9">
            <w:pPr>
              <w:jc w:val="center"/>
              <w:rPr>
                <w:rFonts w:cstheme="minorHAnsi"/>
                <w:b/>
                <w:bCs/>
                <w:sz w:val="20"/>
                <w:szCs w:val="20"/>
                <w:lang w:val="en-US"/>
              </w:rPr>
            </w:pPr>
          </w:p>
        </w:tc>
      </w:tr>
    </w:tbl>
    <w:p w14:paraId="698520A8" w14:textId="77777777" w:rsidR="00364920" w:rsidRDefault="00364920" w:rsidP="00364920">
      <w:pPr>
        <w:spacing w:after="0" w:line="240" w:lineRule="auto"/>
        <w:jc w:val="both"/>
        <w:rPr>
          <w:sz w:val="20"/>
          <w:szCs w:val="20"/>
        </w:rPr>
      </w:pPr>
    </w:p>
    <w:p w14:paraId="6979E189" w14:textId="77777777" w:rsidR="002B14F6" w:rsidRDefault="002B14F6" w:rsidP="00364920">
      <w:pPr>
        <w:spacing w:after="0" w:line="240" w:lineRule="auto"/>
        <w:jc w:val="both"/>
        <w:rPr>
          <w:sz w:val="20"/>
          <w:szCs w:val="20"/>
        </w:rPr>
      </w:pPr>
    </w:p>
    <w:p w14:paraId="3342B99A" w14:textId="536E176F" w:rsidR="005C7DCF" w:rsidRPr="00294137" w:rsidRDefault="005C7DCF" w:rsidP="005C7DCF">
      <w:pPr>
        <w:numPr>
          <w:ilvl w:val="0"/>
          <w:numId w:val="1"/>
        </w:numPr>
        <w:spacing w:after="0" w:line="240" w:lineRule="auto"/>
        <w:jc w:val="both"/>
        <w:rPr>
          <w:sz w:val="20"/>
          <w:szCs w:val="20"/>
          <w:lang w:val="en-US"/>
        </w:rPr>
      </w:pPr>
      <w:r w:rsidRPr="00443F5D">
        <w:rPr>
          <w:sz w:val="20"/>
          <w:szCs w:val="20"/>
        </w:rPr>
        <w:t xml:space="preserve">Całkowity koszt </w:t>
      </w:r>
      <w:r w:rsidR="00264A45" w:rsidRPr="00E20229">
        <w:rPr>
          <w:sz w:val="20"/>
          <w:szCs w:val="20"/>
        </w:rPr>
        <w:t xml:space="preserve">wykonania </w:t>
      </w:r>
      <w:r w:rsidR="00364920">
        <w:rPr>
          <w:sz w:val="20"/>
          <w:szCs w:val="20"/>
        </w:rPr>
        <w:t>zamówienia</w:t>
      </w:r>
      <w:r w:rsidR="00264A45" w:rsidRPr="00E20229">
        <w:rPr>
          <w:sz w:val="20"/>
          <w:szCs w:val="20"/>
        </w:rPr>
        <w:t xml:space="preserve"> </w:t>
      </w:r>
      <w:r w:rsidRPr="00E20229">
        <w:rPr>
          <w:sz w:val="20"/>
          <w:szCs w:val="20"/>
        </w:rPr>
        <w:t>wynosi</w:t>
      </w:r>
      <w:r w:rsidR="00FD5FD5">
        <w:rPr>
          <w:sz w:val="20"/>
          <w:szCs w:val="20"/>
        </w:rPr>
        <w:t xml:space="preserve"> (część 1) </w:t>
      </w:r>
      <w:r w:rsidRPr="00E20229">
        <w:rPr>
          <w:sz w:val="20"/>
          <w:szCs w:val="20"/>
        </w:rPr>
        <w:t xml:space="preserve"> ………………….. </w:t>
      </w:r>
      <w:r w:rsidR="00DD0A3E" w:rsidRPr="00D8497D">
        <w:rPr>
          <w:sz w:val="20"/>
          <w:szCs w:val="20"/>
          <w:lang w:val="en-US"/>
        </w:rPr>
        <w:t xml:space="preserve">(PLN/EUR/USD/GBP)* </w:t>
      </w:r>
      <w:proofErr w:type="spellStart"/>
      <w:r w:rsidRPr="00D8497D">
        <w:rPr>
          <w:sz w:val="20"/>
          <w:szCs w:val="20"/>
          <w:lang w:val="en-US"/>
        </w:rPr>
        <w:t>netto</w:t>
      </w:r>
      <w:proofErr w:type="spellEnd"/>
      <w:r w:rsidR="00DD0A3E" w:rsidRPr="00D8497D">
        <w:rPr>
          <w:sz w:val="20"/>
          <w:szCs w:val="20"/>
          <w:lang w:val="en-US"/>
        </w:rPr>
        <w:t xml:space="preserve">, </w:t>
      </w:r>
      <w:r w:rsidRPr="00D8497D">
        <w:rPr>
          <w:sz w:val="20"/>
          <w:szCs w:val="20"/>
          <w:lang w:val="en-US"/>
        </w:rPr>
        <w:t>………………..</w:t>
      </w:r>
      <w:r w:rsidR="00DD0A3E" w:rsidRPr="00D8497D">
        <w:rPr>
          <w:sz w:val="20"/>
          <w:szCs w:val="20"/>
          <w:lang w:val="en-US"/>
        </w:rPr>
        <w:t xml:space="preserve"> </w:t>
      </w:r>
      <w:r w:rsidR="00DD0A3E" w:rsidRPr="00294137">
        <w:rPr>
          <w:sz w:val="20"/>
          <w:szCs w:val="20"/>
          <w:lang w:val="en-US"/>
        </w:rPr>
        <w:t xml:space="preserve">(PLN/EUR/USD/GBP)* </w:t>
      </w:r>
      <w:proofErr w:type="spellStart"/>
      <w:r w:rsidRPr="00294137">
        <w:rPr>
          <w:sz w:val="20"/>
          <w:szCs w:val="20"/>
          <w:lang w:val="en-US"/>
        </w:rPr>
        <w:t>brutto</w:t>
      </w:r>
      <w:proofErr w:type="spellEnd"/>
      <w:r w:rsidR="0079008B">
        <w:rPr>
          <w:sz w:val="20"/>
          <w:szCs w:val="20"/>
          <w:lang w:val="en-US"/>
        </w:rPr>
        <w:t>**</w:t>
      </w:r>
      <w:r w:rsidR="00DD0A3E" w:rsidRPr="00294137">
        <w:rPr>
          <w:sz w:val="20"/>
          <w:szCs w:val="20"/>
          <w:lang w:val="en-US"/>
        </w:rPr>
        <w:t>.</w:t>
      </w:r>
    </w:p>
    <w:p w14:paraId="40E9752C" w14:textId="0EF2D0E3" w:rsidR="00FD5FD5" w:rsidRPr="00FD5FD5" w:rsidRDefault="00FD5FD5" w:rsidP="00FD5FD5">
      <w:pPr>
        <w:numPr>
          <w:ilvl w:val="0"/>
          <w:numId w:val="1"/>
        </w:numPr>
        <w:spacing w:after="0" w:line="240" w:lineRule="auto"/>
        <w:jc w:val="both"/>
        <w:rPr>
          <w:sz w:val="20"/>
          <w:szCs w:val="20"/>
          <w:lang w:val="en-US"/>
        </w:rPr>
      </w:pPr>
      <w:r w:rsidRPr="00443F5D">
        <w:rPr>
          <w:sz w:val="20"/>
          <w:szCs w:val="20"/>
        </w:rPr>
        <w:t xml:space="preserve">Całkowity koszt </w:t>
      </w:r>
      <w:r w:rsidRPr="00E20229">
        <w:rPr>
          <w:sz w:val="20"/>
          <w:szCs w:val="20"/>
        </w:rPr>
        <w:t xml:space="preserve">wykonania </w:t>
      </w:r>
      <w:r>
        <w:rPr>
          <w:sz w:val="20"/>
          <w:szCs w:val="20"/>
        </w:rPr>
        <w:t>zamówienia</w:t>
      </w:r>
      <w:r w:rsidRPr="00E20229">
        <w:rPr>
          <w:sz w:val="20"/>
          <w:szCs w:val="20"/>
        </w:rPr>
        <w:t xml:space="preserve"> wynosi</w:t>
      </w:r>
      <w:r>
        <w:rPr>
          <w:sz w:val="20"/>
          <w:szCs w:val="20"/>
        </w:rPr>
        <w:t xml:space="preserve"> (część 2) </w:t>
      </w:r>
      <w:r w:rsidRPr="00E20229">
        <w:rPr>
          <w:sz w:val="20"/>
          <w:szCs w:val="20"/>
        </w:rPr>
        <w:t xml:space="preserve"> ………………….. </w:t>
      </w:r>
      <w:r w:rsidRPr="00D8497D">
        <w:rPr>
          <w:sz w:val="20"/>
          <w:szCs w:val="20"/>
          <w:lang w:val="en-US"/>
        </w:rPr>
        <w:t xml:space="preserve">(PLN/EUR/USD/GBP)* </w:t>
      </w:r>
      <w:proofErr w:type="spellStart"/>
      <w:r w:rsidRPr="00D8497D">
        <w:rPr>
          <w:sz w:val="20"/>
          <w:szCs w:val="20"/>
          <w:lang w:val="en-US"/>
        </w:rPr>
        <w:t>netto</w:t>
      </w:r>
      <w:proofErr w:type="spellEnd"/>
      <w:r w:rsidRPr="00D8497D">
        <w:rPr>
          <w:sz w:val="20"/>
          <w:szCs w:val="20"/>
          <w:lang w:val="en-US"/>
        </w:rPr>
        <w:t xml:space="preserve">, ……………….. </w:t>
      </w:r>
      <w:r w:rsidRPr="00FD5FD5">
        <w:rPr>
          <w:sz w:val="20"/>
          <w:szCs w:val="20"/>
          <w:lang w:val="en-US"/>
        </w:rPr>
        <w:t xml:space="preserve">(PLN/EUR/USD/GBP)* </w:t>
      </w:r>
      <w:proofErr w:type="spellStart"/>
      <w:r w:rsidRPr="00FD5FD5">
        <w:rPr>
          <w:sz w:val="20"/>
          <w:szCs w:val="20"/>
          <w:lang w:val="en-US"/>
        </w:rPr>
        <w:t>brutto</w:t>
      </w:r>
      <w:proofErr w:type="spellEnd"/>
      <w:r w:rsidR="0079008B">
        <w:rPr>
          <w:sz w:val="20"/>
          <w:szCs w:val="20"/>
          <w:lang w:val="en-US"/>
        </w:rPr>
        <w:t>**</w:t>
      </w:r>
      <w:r w:rsidRPr="00FD5FD5">
        <w:rPr>
          <w:sz w:val="20"/>
          <w:szCs w:val="20"/>
          <w:lang w:val="en-US"/>
        </w:rPr>
        <w:t>.</w:t>
      </w:r>
    </w:p>
    <w:p w14:paraId="205A594A" w14:textId="5EA3F5EC" w:rsidR="00FD5FD5" w:rsidRPr="00FD5FD5" w:rsidRDefault="00FD5FD5" w:rsidP="00FD5FD5">
      <w:pPr>
        <w:numPr>
          <w:ilvl w:val="0"/>
          <w:numId w:val="1"/>
        </w:numPr>
        <w:spacing w:after="0" w:line="240" w:lineRule="auto"/>
        <w:jc w:val="both"/>
        <w:rPr>
          <w:sz w:val="20"/>
          <w:szCs w:val="20"/>
          <w:lang w:val="en-US"/>
        </w:rPr>
      </w:pPr>
      <w:r w:rsidRPr="00443F5D">
        <w:rPr>
          <w:sz w:val="20"/>
          <w:szCs w:val="20"/>
        </w:rPr>
        <w:t xml:space="preserve">Całkowity koszt </w:t>
      </w:r>
      <w:r w:rsidRPr="00E20229">
        <w:rPr>
          <w:sz w:val="20"/>
          <w:szCs w:val="20"/>
        </w:rPr>
        <w:t xml:space="preserve">wykonania </w:t>
      </w:r>
      <w:r>
        <w:rPr>
          <w:sz w:val="20"/>
          <w:szCs w:val="20"/>
        </w:rPr>
        <w:t>zamówienia</w:t>
      </w:r>
      <w:r w:rsidRPr="00E20229">
        <w:rPr>
          <w:sz w:val="20"/>
          <w:szCs w:val="20"/>
        </w:rPr>
        <w:t xml:space="preserve"> wynosi</w:t>
      </w:r>
      <w:r>
        <w:rPr>
          <w:sz w:val="20"/>
          <w:szCs w:val="20"/>
        </w:rPr>
        <w:t xml:space="preserve"> (część 3) </w:t>
      </w:r>
      <w:r w:rsidRPr="00E20229">
        <w:rPr>
          <w:sz w:val="20"/>
          <w:szCs w:val="20"/>
        </w:rPr>
        <w:t xml:space="preserve"> ………………….. </w:t>
      </w:r>
      <w:r w:rsidRPr="00D8497D">
        <w:rPr>
          <w:sz w:val="20"/>
          <w:szCs w:val="20"/>
          <w:lang w:val="en-US"/>
        </w:rPr>
        <w:t xml:space="preserve">(PLN/EUR/USD/GBP)* </w:t>
      </w:r>
      <w:proofErr w:type="spellStart"/>
      <w:r w:rsidRPr="00D8497D">
        <w:rPr>
          <w:sz w:val="20"/>
          <w:szCs w:val="20"/>
          <w:lang w:val="en-US"/>
        </w:rPr>
        <w:t>netto</w:t>
      </w:r>
      <w:proofErr w:type="spellEnd"/>
      <w:r w:rsidRPr="00D8497D">
        <w:rPr>
          <w:sz w:val="20"/>
          <w:szCs w:val="20"/>
          <w:lang w:val="en-US"/>
        </w:rPr>
        <w:t xml:space="preserve">, ……………….. </w:t>
      </w:r>
      <w:r w:rsidRPr="00FD5FD5">
        <w:rPr>
          <w:sz w:val="20"/>
          <w:szCs w:val="20"/>
          <w:lang w:val="en-US"/>
        </w:rPr>
        <w:t xml:space="preserve">(PLN/EUR/USD/GBP)* </w:t>
      </w:r>
      <w:proofErr w:type="spellStart"/>
      <w:r w:rsidRPr="00FD5FD5">
        <w:rPr>
          <w:sz w:val="20"/>
          <w:szCs w:val="20"/>
          <w:lang w:val="en-US"/>
        </w:rPr>
        <w:t>brutto</w:t>
      </w:r>
      <w:proofErr w:type="spellEnd"/>
      <w:r w:rsidR="0079008B">
        <w:rPr>
          <w:sz w:val="20"/>
          <w:szCs w:val="20"/>
          <w:lang w:val="en-US"/>
        </w:rPr>
        <w:t>**</w:t>
      </w:r>
      <w:r w:rsidRPr="00FD5FD5">
        <w:rPr>
          <w:sz w:val="20"/>
          <w:szCs w:val="20"/>
          <w:lang w:val="en-US"/>
        </w:rPr>
        <w:t>.</w:t>
      </w:r>
    </w:p>
    <w:p w14:paraId="56809DA1" w14:textId="77777777" w:rsidR="00075886" w:rsidRPr="00FD5FD5" w:rsidRDefault="00075886" w:rsidP="005C7DCF">
      <w:pPr>
        <w:numPr>
          <w:ilvl w:val="0"/>
          <w:numId w:val="1"/>
        </w:numPr>
        <w:spacing w:after="0" w:line="240" w:lineRule="auto"/>
        <w:jc w:val="both"/>
        <w:rPr>
          <w:sz w:val="20"/>
          <w:szCs w:val="20"/>
        </w:rPr>
      </w:pPr>
      <w:r w:rsidRPr="00FD5FD5">
        <w:rPr>
          <w:sz w:val="20"/>
          <w:szCs w:val="20"/>
        </w:rPr>
        <w:t xml:space="preserve">Oświadczamy, że termin płatności będzie wynosił ………. dni od daty </w:t>
      </w:r>
      <w:r w:rsidR="003D4C5D" w:rsidRPr="00FD5FD5">
        <w:rPr>
          <w:sz w:val="20"/>
          <w:szCs w:val="20"/>
        </w:rPr>
        <w:t>dostarczenia</w:t>
      </w:r>
      <w:r w:rsidR="00364920" w:rsidRPr="00FD5FD5">
        <w:t xml:space="preserve"> </w:t>
      </w:r>
      <w:r w:rsidR="00364920" w:rsidRPr="00FD5FD5">
        <w:rPr>
          <w:sz w:val="20"/>
          <w:szCs w:val="20"/>
        </w:rPr>
        <w:t>prawidłowo wystawionej faktury</w:t>
      </w:r>
      <w:r w:rsidRPr="00FD5FD5">
        <w:rPr>
          <w:sz w:val="20"/>
          <w:szCs w:val="20"/>
        </w:rPr>
        <w:t>.</w:t>
      </w:r>
    </w:p>
    <w:p w14:paraId="1F2C08A6" w14:textId="77777777" w:rsidR="005C7DCF" w:rsidRPr="00E20229" w:rsidRDefault="005C7DCF" w:rsidP="005C7DCF">
      <w:pPr>
        <w:numPr>
          <w:ilvl w:val="0"/>
          <w:numId w:val="1"/>
        </w:numPr>
        <w:spacing w:after="0" w:line="240" w:lineRule="auto"/>
        <w:jc w:val="both"/>
        <w:rPr>
          <w:sz w:val="20"/>
          <w:szCs w:val="20"/>
        </w:rPr>
      </w:pPr>
      <w:r w:rsidRPr="00E20229">
        <w:rPr>
          <w:sz w:val="20"/>
          <w:szCs w:val="20"/>
        </w:rPr>
        <w:t xml:space="preserve">Oświadczamy, że zapoznaliśmy się z treścią zapytania ofertowego i uznajemy się za związanych określonymi w nim wymaganiami i zasadami postępowania i nie wnosimy do niego zastrzeżeń oraz przyjmujemy w całości warunki w nim zawarte, jak również, że uzyskaliśmy wszelkie niezbędne informacje do przygotowania oferty. </w:t>
      </w:r>
    </w:p>
    <w:p w14:paraId="77549601" w14:textId="77777777" w:rsidR="005C7DCF" w:rsidRPr="00DD0A3E" w:rsidRDefault="005C7DCF" w:rsidP="005C7DCF">
      <w:pPr>
        <w:numPr>
          <w:ilvl w:val="0"/>
          <w:numId w:val="1"/>
        </w:numPr>
        <w:spacing w:after="0" w:line="240" w:lineRule="auto"/>
        <w:jc w:val="both"/>
        <w:rPr>
          <w:b/>
          <w:bCs/>
          <w:sz w:val="20"/>
          <w:szCs w:val="20"/>
        </w:rPr>
      </w:pPr>
      <w:r w:rsidRPr="00DD0A3E">
        <w:rPr>
          <w:b/>
          <w:bCs/>
          <w:sz w:val="20"/>
          <w:szCs w:val="20"/>
        </w:rPr>
        <w:t>Oświadczamy, że w cenie naszej oferty zostały uwzględnione wszystkie koszty wykonania zamówienia.</w:t>
      </w:r>
    </w:p>
    <w:p w14:paraId="030B8C11" w14:textId="77777777" w:rsidR="005C7DCF" w:rsidRPr="00E20229" w:rsidRDefault="005C7DCF" w:rsidP="005C7DCF">
      <w:pPr>
        <w:numPr>
          <w:ilvl w:val="0"/>
          <w:numId w:val="1"/>
        </w:numPr>
        <w:spacing w:after="0" w:line="240" w:lineRule="auto"/>
        <w:jc w:val="both"/>
        <w:rPr>
          <w:sz w:val="20"/>
          <w:szCs w:val="20"/>
        </w:rPr>
      </w:pPr>
      <w:r w:rsidRPr="00E20229">
        <w:rPr>
          <w:sz w:val="20"/>
          <w:szCs w:val="20"/>
        </w:rPr>
        <w:t>Oświadczamy, że uważamy się za związanych niniejszą ofer</w:t>
      </w:r>
      <w:r w:rsidR="00607955" w:rsidRPr="00E20229">
        <w:rPr>
          <w:sz w:val="20"/>
          <w:szCs w:val="20"/>
        </w:rPr>
        <w:t xml:space="preserve">tą przez </w:t>
      </w:r>
      <w:r w:rsidR="008E3B2C" w:rsidRPr="00E20229">
        <w:rPr>
          <w:sz w:val="20"/>
          <w:szCs w:val="20"/>
        </w:rPr>
        <w:t>czas wskazany w ofercie, tj.</w:t>
      </w:r>
      <w:r w:rsidRPr="00E20229">
        <w:rPr>
          <w:sz w:val="20"/>
          <w:szCs w:val="20"/>
        </w:rPr>
        <w:t xml:space="preserve"> </w:t>
      </w:r>
      <w:r w:rsidR="00607955" w:rsidRPr="00E20229">
        <w:rPr>
          <w:sz w:val="20"/>
          <w:szCs w:val="20"/>
        </w:rPr>
        <w:t>_____</w:t>
      </w:r>
      <w:r w:rsidRPr="00E20229">
        <w:rPr>
          <w:sz w:val="20"/>
          <w:szCs w:val="20"/>
        </w:rPr>
        <w:t xml:space="preserve"> dni od daty wyznaczonej na składanie ofert</w:t>
      </w:r>
      <w:r w:rsidR="00B3279B">
        <w:rPr>
          <w:sz w:val="20"/>
          <w:szCs w:val="20"/>
        </w:rPr>
        <w:t xml:space="preserve"> (</w:t>
      </w:r>
      <w:r w:rsidR="00B3279B" w:rsidRPr="00B3279B">
        <w:rPr>
          <w:sz w:val="20"/>
          <w:szCs w:val="20"/>
        </w:rPr>
        <w:t xml:space="preserve">minimum 30 </w:t>
      </w:r>
      <w:r w:rsidR="00B3279B">
        <w:rPr>
          <w:sz w:val="20"/>
          <w:szCs w:val="20"/>
        </w:rPr>
        <w:t>dni</w:t>
      </w:r>
      <w:r w:rsidR="00B3279B" w:rsidRPr="00B3279B">
        <w:rPr>
          <w:sz w:val="20"/>
          <w:szCs w:val="20"/>
        </w:rPr>
        <w:t>)</w:t>
      </w:r>
      <w:r w:rsidRPr="00E20229">
        <w:rPr>
          <w:sz w:val="20"/>
          <w:szCs w:val="20"/>
        </w:rPr>
        <w:t>.</w:t>
      </w:r>
    </w:p>
    <w:p w14:paraId="6D092AA2" w14:textId="77777777" w:rsidR="005C7DCF" w:rsidRPr="00E20229" w:rsidRDefault="005C7DCF" w:rsidP="005C7DCF">
      <w:pPr>
        <w:numPr>
          <w:ilvl w:val="0"/>
          <w:numId w:val="1"/>
        </w:numPr>
        <w:spacing w:after="0" w:line="240" w:lineRule="auto"/>
        <w:jc w:val="both"/>
        <w:rPr>
          <w:sz w:val="20"/>
          <w:szCs w:val="20"/>
        </w:rPr>
      </w:pPr>
      <w:r w:rsidRPr="00E20229">
        <w:rPr>
          <w:sz w:val="20"/>
          <w:szCs w:val="20"/>
        </w:rPr>
        <w:t>Oświadczamy, że w przypadku przyznania nam zamówienia, zobowiązujemy się do zawarcia umowy w miejscu i terminie wskazanym przez Zamawiającego.</w:t>
      </w:r>
    </w:p>
    <w:p w14:paraId="13B58D7B" w14:textId="77777777" w:rsidR="005C7DCF" w:rsidRPr="00E20229" w:rsidRDefault="005C7DCF" w:rsidP="005C7DCF">
      <w:pPr>
        <w:numPr>
          <w:ilvl w:val="0"/>
          <w:numId w:val="1"/>
        </w:numPr>
        <w:spacing w:after="0" w:line="240" w:lineRule="auto"/>
        <w:ind w:left="402" w:hanging="357"/>
        <w:jc w:val="both"/>
        <w:rPr>
          <w:sz w:val="20"/>
          <w:szCs w:val="20"/>
        </w:rPr>
      </w:pPr>
      <w:r w:rsidRPr="00E20229">
        <w:rPr>
          <w:sz w:val="20"/>
          <w:szCs w:val="20"/>
        </w:rPr>
        <w:t xml:space="preserve">Oświadczamy, że oferta </w:t>
      </w:r>
      <w:r w:rsidRPr="00ED6D5E">
        <w:rPr>
          <w:sz w:val="20"/>
          <w:szCs w:val="20"/>
          <w:u w:val="single"/>
        </w:rPr>
        <w:t>nie zawiera</w:t>
      </w:r>
      <w:r w:rsidRPr="00E20229">
        <w:rPr>
          <w:sz w:val="20"/>
          <w:szCs w:val="20"/>
        </w:rPr>
        <w:t xml:space="preserve"> informacji stanowiących tajemnicę przedsiębiorstwa w rozumieniu przepisów o zwalczaniu nieuczciwej konkurencji*. </w:t>
      </w:r>
    </w:p>
    <w:p w14:paraId="37015F35" w14:textId="77777777" w:rsidR="005C7DCF" w:rsidRPr="00E20229" w:rsidRDefault="005C7DCF" w:rsidP="005C7DCF">
      <w:pPr>
        <w:numPr>
          <w:ilvl w:val="0"/>
          <w:numId w:val="1"/>
        </w:numPr>
        <w:spacing w:after="0" w:line="240" w:lineRule="auto"/>
        <w:jc w:val="both"/>
        <w:rPr>
          <w:sz w:val="20"/>
          <w:szCs w:val="20"/>
        </w:rPr>
      </w:pPr>
      <w:r w:rsidRPr="00E20229">
        <w:rPr>
          <w:sz w:val="20"/>
          <w:szCs w:val="20"/>
        </w:rPr>
        <w:t xml:space="preserve">Oświadczamy, że oferta </w:t>
      </w:r>
      <w:r w:rsidRPr="00ED6D5E">
        <w:rPr>
          <w:sz w:val="20"/>
          <w:szCs w:val="20"/>
          <w:u w:val="single"/>
        </w:rPr>
        <w:t>zawiera</w:t>
      </w:r>
      <w:r w:rsidRPr="00E20229">
        <w:rPr>
          <w:sz w:val="20"/>
          <w:szCs w:val="20"/>
        </w:rPr>
        <w:t xml:space="preserve"> informacje stanowiące tajemnicę przedsiębiorstwa w rozumieniu przepisów o zwalczaniu nieuczciwej konkurencji. Informacje takie zawarte są w następujących dokumentach*: …………………………………………………………………………………………………………………………………………………………… </w:t>
      </w:r>
    </w:p>
    <w:p w14:paraId="4AAE3E95" w14:textId="77777777" w:rsidR="005C7DCF" w:rsidRDefault="005C7DCF" w:rsidP="00C150CD">
      <w:pPr>
        <w:spacing w:after="0"/>
        <w:ind w:left="405"/>
        <w:jc w:val="both"/>
        <w:rPr>
          <w:sz w:val="20"/>
          <w:szCs w:val="20"/>
        </w:rPr>
      </w:pPr>
    </w:p>
    <w:p w14:paraId="19A3BB2A" w14:textId="77777777" w:rsidR="00364920" w:rsidRPr="00ED6D5E" w:rsidRDefault="00364920" w:rsidP="00C150CD">
      <w:pPr>
        <w:spacing w:after="0"/>
        <w:ind w:left="405"/>
        <w:jc w:val="both"/>
        <w:rPr>
          <w:i/>
          <w:iCs/>
          <w:sz w:val="16"/>
          <w:szCs w:val="16"/>
        </w:rPr>
      </w:pPr>
      <w:bookmarkStart w:id="0" w:name="_Hlk35899413"/>
      <w:r w:rsidRPr="00ED6D5E">
        <w:rPr>
          <w:i/>
          <w:iCs/>
          <w:sz w:val="16"/>
          <w:szCs w:val="16"/>
        </w:rPr>
        <w:t>*Niepotrzebne skreślić</w:t>
      </w:r>
    </w:p>
    <w:bookmarkEnd w:id="0"/>
    <w:p w14:paraId="2F8BB952" w14:textId="7EA99702" w:rsidR="0079008B" w:rsidRPr="008E3C0A" w:rsidRDefault="0079008B" w:rsidP="0079008B">
      <w:pPr>
        <w:spacing w:after="0"/>
        <w:jc w:val="both"/>
        <w:rPr>
          <w:rFonts w:cstheme="minorHAnsi"/>
          <w:i/>
          <w:color w:val="FF0000"/>
          <w:sz w:val="16"/>
          <w:szCs w:val="16"/>
        </w:rPr>
      </w:pPr>
      <w:r w:rsidRPr="008E3C0A">
        <w:rPr>
          <w:rFonts w:cstheme="minorHAnsi"/>
          <w:i/>
          <w:color w:val="FF0000"/>
          <w:sz w:val="16"/>
          <w:szCs w:val="16"/>
        </w:rPr>
        <w:t>**</w:t>
      </w:r>
      <w:r w:rsidRPr="008E3C0A">
        <w:t xml:space="preserve"> </w:t>
      </w:r>
      <w:r w:rsidRPr="008E3C0A">
        <w:rPr>
          <w:rFonts w:cstheme="minorHAnsi"/>
          <w:i/>
          <w:color w:val="FF0000"/>
          <w:sz w:val="16"/>
          <w:szCs w:val="16"/>
        </w:rPr>
        <w:t>Prosimy mieć na uwadze, że</w:t>
      </w:r>
      <w:r>
        <w:t xml:space="preserve"> </w:t>
      </w:r>
      <w:r>
        <w:rPr>
          <w:rFonts w:cstheme="minorHAnsi"/>
          <w:i/>
          <w:color w:val="FF0000"/>
          <w:sz w:val="16"/>
          <w:szCs w:val="16"/>
        </w:rPr>
        <w:t>Oferent</w:t>
      </w:r>
      <w:r w:rsidRPr="008E3C0A">
        <w:rPr>
          <w:rFonts w:cstheme="minorHAnsi"/>
          <w:i/>
          <w:color w:val="FF0000"/>
          <w:sz w:val="16"/>
          <w:szCs w:val="16"/>
        </w:rPr>
        <w:t xml:space="preserve"> świadczący usługi na rzecz </w:t>
      </w:r>
      <w:r>
        <w:rPr>
          <w:rFonts w:cstheme="minorHAnsi"/>
          <w:i/>
          <w:color w:val="FF0000"/>
          <w:sz w:val="16"/>
          <w:szCs w:val="16"/>
        </w:rPr>
        <w:t>podmiotu</w:t>
      </w:r>
      <w:r w:rsidRPr="008E3C0A">
        <w:rPr>
          <w:rFonts w:cstheme="minorHAnsi"/>
          <w:i/>
          <w:color w:val="FF0000"/>
          <w:sz w:val="16"/>
          <w:szCs w:val="16"/>
        </w:rPr>
        <w:t xml:space="preserve"> będącego podatnikiem VAT w innym państwie członkowskim</w:t>
      </w:r>
      <w:r>
        <w:rPr>
          <w:rFonts w:cstheme="minorHAnsi"/>
          <w:i/>
          <w:color w:val="FF0000"/>
          <w:sz w:val="16"/>
          <w:szCs w:val="16"/>
        </w:rPr>
        <w:t>, który nie ma</w:t>
      </w:r>
      <w:r w:rsidRPr="008E3C0A">
        <w:rPr>
          <w:rFonts w:cstheme="minorHAnsi"/>
          <w:i/>
          <w:color w:val="FF0000"/>
          <w:sz w:val="16"/>
          <w:szCs w:val="16"/>
        </w:rPr>
        <w:t xml:space="preserve"> siedziby w tym państwie nie naliczy podatku VAT na swojej fakturze. </w:t>
      </w:r>
      <w:r>
        <w:rPr>
          <w:rFonts w:cstheme="minorHAnsi"/>
          <w:i/>
          <w:color w:val="FF0000"/>
          <w:sz w:val="16"/>
          <w:szCs w:val="16"/>
        </w:rPr>
        <w:t>Podmiot</w:t>
      </w:r>
      <w:r w:rsidRPr="008E3C0A">
        <w:rPr>
          <w:rFonts w:cstheme="minorHAnsi"/>
          <w:i/>
          <w:color w:val="FF0000"/>
          <w:sz w:val="16"/>
          <w:szCs w:val="16"/>
        </w:rPr>
        <w:t xml:space="preserve"> dokona odwrotnego obciążenia transakcji. W związku z tym prosimy o podanie wyłącznie wartości netto</w:t>
      </w:r>
      <w:r>
        <w:rPr>
          <w:rFonts w:cstheme="minorHAnsi"/>
          <w:i/>
          <w:color w:val="FF0000"/>
          <w:sz w:val="16"/>
          <w:szCs w:val="16"/>
        </w:rPr>
        <w:t>.</w:t>
      </w:r>
    </w:p>
    <w:p w14:paraId="394FF65A" w14:textId="77777777" w:rsidR="00364920" w:rsidRDefault="00364920" w:rsidP="00C150CD">
      <w:pPr>
        <w:spacing w:after="0"/>
        <w:ind w:left="405"/>
        <w:jc w:val="both"/>
        <w:rPr>
          <w:i/>
          <w:iCs/>
          <w:sz w:val="20"/>
          <w:szCs w:val="20"/>
        </w:rPr>
      </w:pPr>
    </w:p>
    <w:p w14:paraId="4BAAA819" w14:textId="77777777" w:rsidR="00364920" w:rsidRPr="00364920" w:rsidRDefault="00364920" w:rsidP="00C150CD">
      <w:pPr>
        <w:spacing w:after="0"/>
        <w:ind w:left="405"/>
        <w:jc w:val="both"/>
        <w:rPr>
          <w:i/>
          <w:iCs/>
          <w:sz w:val="20"/>
          <w:szCs w:val="20"/>
        </w:rPr>
      </w:pPr>
    </w:p>
    <w:p w14:paraId="51CA90F1" w14:textId="77777777" w:rsidR="005C7DCF" w:rsidRPr="00640C8E" w:rsidRDefault="005C7DCF" w:rsidP="005C7DCF">
      <w:pPr>
        <w:tabs>
          <w:tab w:val="left" w:pos="5812"/>
          <w:tab w:val="left" w:pos="5954"/>
          <w:tab w:val="left" w:pos="6096"/>
        </w:tabs>
        <w:ind w:left="6237" w:hanging="6237"/>
        <w:rPr>
          <w:rFonts w:cs="Calibri"/>
          <w:sz w:val="20"/>
          <w:szCs w:val="20"/>
        </w:rPr>
      </w:pPr>
    </w:p>
    <w:p w14:paraId="63274D02" w14:textId="77777777" w:rsidR="005C7DCF" w:rsidRPr="00640C8E" w:rsidRDefault="005C7DCF" w:rsidP="006C4BDB">
      <w:pPr>
        <w:spacing w:after="0"/>
        <w:rPr>
          <w:rFonts w:cs="Calibri"/>
          <w:sz w:val="20"/>
          <w:szCs w:val="20"/>
        </w:rPr>
      </w:pPr>
      <w:r>
        <w:rPr>
          <w:rFonts w:cs="Calibri"/>
          <w:sz w:val="20"/>
          <w:szCs w:val="20"/>
        </w:rPr>
        <w:t xml:space="preserve">  </w:t>
      </w:r>
      <w:r w:rsidRPr="00640C8E">
        <w:rPr>
          <w:rFonts w:cs="Calibri"/>
          <w:sz w:val="20"/>
          <w:szCs w:val="20"/>
        </w:rPr>
        <w:t>......................................</w:t>
      </w:r>
      <w:r w:rsidR="00364920">
        <w:rPr>
          <w:rFonts w:cs="Calibri"/>
          <w:sz w:val="20"/>
          <w:szCs w:val="20"/>
        </w:rPr>
        <w:tab/>
      </w:r>
      <w:r w:rsidR="00364920">
        <w:rPr>
          <w:rFonts w:cs="Calibri"/>
          <w:sz w:val="20"/>
          <w:szCs w:val="20"/>
        </w:rPr>
        <w:tab/>
      </w:r>
      <w:r w:rsidRPr="00640C8E">
        <w:rPr>
          <w:rFonts w:cs="Calibri"/>
          <w:sz w:val="20"/>
          <w:szCs w:val="20"/>
        </w:rPr>
        <w:t xml:space="preserve"> </w:t>
      </w:r>
      <w:r w:rsidRPr="00640C8E">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Pr>
          <w:rFonts w:cs="Calibri"/>
          <w:sz w:val="20"/>
          <w:szCs w:val="20"/>
        </w:rPr>
        <w:t>…</w:t>
      </w:r>
      <w:r w:rsidRPr="00640C8E">
        <w:rPr>
          <w:rFonts w:cs="Calibri"/>
          <w:sz w:val="20"/>
          <w:szCs w:val="20"/>
        </w:rPr>
        <w:t>………………………………………………</w:t>
      </w:r>
    </w:p>
    <w:p w14:paraId="75C22F4C" w14:textId="77777777" w:rsidR="005C7DCF" w:rsidRPr="002302D4" w:rsidRDefault="00364920" w:rsidP="005C7DCF">
      <w:pPr>
        <w:ind w:left="6372" w:hanging="5663"/>
        <w:rPr>
          <w:rFonts w:cs="Calibri"/>
          <w:i/>
          <w:sz w:val="16"/>
          <w:szCs w:val="20"/>
        </w:rPr>
      </w:pPr>
      <w:r>
        <w:rPr>
          <w:rFonts w:cs="Calibri"/>
          <w:sz w:val="16"/>
          <w:szCs w:val="20"/>
        </w:rPr>
        <w:t>D</w:t>
      </w:r>
      <w:r w:rsidR="005C7DCF">
        <w:rPr>
          <w:rFonts w:cs="Calibri"/>
          <w:sz w:val="16"/>
          <w:szCs w:val="20"/>
        </w:rPr>
        <w:t>ata</w:t>
      </w:r>
      <w:r w:rsidR="005C7DCF">
        <w:rPr>
          <w:rFonts w:cs="Calibri"/>
          <w:sz w:val="16"/>
          <w:szCs w:val="20"/>
        </w:rPr>
        <w:tab/>
      </w:r>
      <w:r w:rsidR="005C7DCF" w:rsidRPr="00105BCE">
        <w:rPr>
          <w:rFonts w:cs="Calibri"/>
          <w:sz w:val="16"/>
          <w:szCs w:val="20"/>
        </w:rPr>
        <w:t>/czytelny podpis albo podpis i pieczątka  Wykonawcy/osoby/osób uprawnionej do w</w:t>
      </w:r>
      <w:r w:rsidR="005C7DCF">
        <w:rPr>
          <w:rFonts w:cs="Calibri"/>
          <w:sz w:val="16"/>
          <w:szCs w:val="20"/>
        </w:rPr>
        <w:t>ystępowania w imieniu Wykonawcy</w:t>
      </w:r>
      <w:r>
        <w:rPr>
          <w:rFonts w:cs="Calibri"/>
          <w:sz w:val="16"/>
          <w:szCs w:val="20"/>
        </w:rPr>
        <w:t>**</w:t>
      </w:r>
    </w:p>
    <w:p w14:paraId="359D7431" w14:textId="77777777" w:rsidR="00F87312" w:rsidRPr="00ED6D5E" w:rsidRDefault="00F87312" w:rsidP="00F87312">
      <w:pPr>
        <w:rPr>
          <w:bCs/>
          <w:sz w:val="16"/>
          <w:szCs w:val="16"/>
        </w:rPr>
      </w:pPr>
    </w:p>
    <w:p w14:paraId="747F3FC2" w14:textId="77777777" w:rsidR="00364920" w:rsidRPr="00ED6D5E" w:rsidRDefault="00364920" w:rsidP="00364920">
      <w:pPr>
        <w:rPr>
          <w:bCs/>
          <w:i/>
          <w:iCs/>
          <w:sz w:val="16"/>
          <w:szCs w:val="16"/>
        </w:rPr>
      </w:pPr>
      <w:r w:rsidRPr="00ED6D5E">
        <w:rPr>
          <w:bCs/>
          <w:i/>
          <w:iCs/>
          <w:sz w:val="16"/>
          <w:szCs w:val="16"/>
        </w:rPr>
        <w:t>** Podpis osoby figurującej lub osób figurujących w rejestrach do zaciągania zobowiązań w imieniu Wykonawcy lub we właściwym upoważnieniu</w:t>
      </w:r>
      <w:r w:rsidR="00CB6EF9">
        <w:rPr>
          <w:bCs/>
          <w:i/>
          <w:iCs/>
          <w:sz w:val="16"/>
          <w:szCs w:val="16"/>
        </w:rPr>
        <w:t xml:space="preserve">. </w:t>
      </w:r>
      <w:r w:rsidR="00CB6EF9">
        <w:rPr>
          <w:rFonts w:eastAsia="Times New Roman" w:cstheme="minorHAnsi"/>
          <w:i/>
          <w:sz w:val="16"/>
          <w:szCs w:val="16"/>
          <w:lang w:eastAsia="pl-PL"/>
        </w:rPr>
        <w:t>P</w:t>
      </w:r>
      <w:r w:rsidR="00CB6EF9" w:rsidRPr="00F12530">
        <w:rPr>
          <w:rFonts w:eastAsia="Times New Roman" w:cstheme="minorHAnsi"/>
          <w:i/>
          <w:sz w:val="16"/>
          <w:szCs w:val="16"/>
          <w:lang w:eastAsia="pl-PL"/>
        </w:rPr>
        <w:t xml:space="preserve">ieczątka imienna </w:t>
      </w:r>
      <w:r w:rsidR="00CB6EF9">
        <w:rPr>
          <w:rFonts w:eastAsia="Times New Roman" w:cstheme="minorHAnsi"/>
          <w:i/>
          <w:sz w:val="16"/>
          <w:szCs w:val="16"/>
          <w:lang w:eastAsia="pl-PL"/>
        </w:rPr>
        <w:t xml:space="preserve">wymagana jest </w:t>
      </w:r>
      <w:r w:rsidR="00CB6EF9" w:rsidRPr="00F12530">
        <w:rPr>
          <w:rFonts w:eastAsia="Times New Roman" w:cstheme="minorHAnsi"/>
          <w:i/>
          <w:sz w:val="16"/>
          <w:szCs w:val="16"/>
          <w:lang w:eastAsia="pl-PL"/>
        </w:rPr>
        <w:t>w przypadku nieczytelnego podpisu</w:t>
      </w:r>
      <w:r w:rsidR="00CB6EF9">
        <w:rPr>
          <w:rFonts w:eastAsia="Times New Roman" w:cstheme="minorHAnsi"/>
          <w:i/>
          <w:sz w:val="16"/>
          <w:szCs w:val="16"/>
          <w:lang w:eastAsia="pl-PL"/>
        </w:rPr>
        <w:t>.</w:t>
      </w:r>
    </w:p>
    <w:p w14:paraId="211416B8" w14:textId="64E1E7CC" w:rsidR="005C7DCF" w:rsidRPr="00F17908" w:rsidRDefault="00EB0F20" w:rsidP="009D5CA5">
      <w:pPr>
        <w:spacing w:after="160" w:line="259" w:lineRule="auto"/>
        <w:jc w:val="center"/>
        <w:rPr>
          <w:rFonts w:cs="Tahoma"/>
          <w:b/>
          <w:color w:val="000000"/>
        </w:rPr>
      </w:pPr>
      <w:r>
        <w:rPr>
          <w:bCs/>
          <w:sz w:val="20"/>
          <w:szCs w:val="20"/>
        </w:rPr>
        <w:br w:type="page"/>
      </w:r>
      <w:r w:rsidR="005C7DCF" w:rsidRPr="00F17908">
        <w:rPr>
          <w:b/>
          <w:sz w:val="20"/>
          <w:szCs w:val="20"/>
        </w:rPr>
        <w:lastRenderedPageBreak/>
        <w:t xml:space="preserve">ZAŁĄCZNIK NR 2 DO </w:t>
      </w:r>
      <w:r w:rsidR="005C7DCF" w:rsidRPr="00F17908">
        <w:rPr>
          <w:b/>
          <w:color w:val="000000"/>
          <w:sz w:val="20"/>
          <w:szCs w:val="20"/>
        </w:rPr>
        <w:t xml:space="preserve">ZAPROSZENIA DO </w:t>
      </w:r>
      <w:r w:rsidR="005C7DCF" w:rsidRPr="00FD5FD5">
        <w:rPr>
          <w:b/>
          <w:color w:val="000000"/>
          <w:sz w:val="20"/>
          <w:szCs w:val="20"/>
        </w:rPr>
        <w:t xml:space="preserve">SKŁADANIA OFERT Nr </w:t>
      </w:r>
      <w:r w:rsidR="00FD5FD5" w:rsidRPr="00FD5FD5">
        <w:rPr>
          <w:b/>
          <w:color w:val="000000"/>
          <w:sz w:val="20"/>
          <w:szCs w:val="20"/>
        </w:rPr>
        <w:t>16/2023-DUBs</w:t>
      </w:r>
    </w:p>
    <w:p w14:paraId="1AB84C57" w14:textId="77777777" w:rsidR="005C7DCF" w:rsidRPr="00E20229" w:rsidRDefault="005C7DCF" w:rsidP="007F5C7A">
      <w:pPr>
        <w:tabs>
          <w:tab w:val="left" w:pos="1843"/>
        </w:tabs>
        <w:autoSpaceDE w:val="0"/>
        <w:autoSpaceDN w:val="0"/>
        <w:adjustRightInd w:val="0"/>
        <w:spacing w:before="120" w:after="120"/>
        <w:jc w:val="center"/>
        <w:rPr>
          <w:b/>
          <w:sz w:val="20"/>
          <w:szCs w:val="20"/>
        </w:rPr>
      </w:pPr>
      <w:r w:rsidRPr="00E20229">
        <w:rPr>
          <w:caps/>
          <w:sz w:val="20"/>
          <w:szCs w:val="20"/>
        </w:rPr>
        <w:t>Oświadczenia potwierdzające spełnieni</w:t>
      </w:r>
      <w:r w:rsidR="007559B3" w:rsidRPr="00E20229">
        <w:rPr>
          <w:caps/>
          <w:sz w:val="20"/>
          <w:szCs w:val="20"/>
        </w:rPr>
        <w:t>e</w:t>
      </w:r>
      <w:r w:rsidRPr="00E20229">
        <w:rPr>
          <w:caps/>
          <w:sz w:val="20"/>
          <w:szCs w:val="20"/>
        </w:rPr>
        <w:t xml:space="preserve"> warunków z punktu IV</w:t>
      </w:r>
      <w:r w:rsidR="007559B3" w:rsidRPr="00E20229">
        <w:rPr>
          <w:caps/>
          <w:sz w:val="20"/>
          <w:szCs w:val="20"/>
        </w:rPr>
        <w:t xml:space="preserve"> ZAPROSZENIA</w:t>
      </w:r>
    </w:p>
    <w:p w14:paraId="2B5561A0" w14:textId="77777777" w:rsidR="005C7DCF" w:rsidRPr="00E20229" w:rsidRDefault="005C7DCF" w:rsidP="005C7DCF">
      <w:pPr>
        <w:jc w:val="both"/>
        <w:rPr>
          <w:bCs/>
          <w:sz w:val="20"/>
          <w:szCs w:val="20"/>
          <w:lang w:eastAsia="ar-SA"/>
        </w:rPr>
      </w:pPr>
    </w:p>
    <w:p w14:paraId="058EFD90" w14:textId="77777777" w:rsidR="00364920" w:rsidRDefault="005C7DCF" w:rsidP="00364920">
      <w:pPr>
        <w:rPr>
          <w:bCs/>
          <w:sz w:val="20"/>
          <w:szCs w:val="20"/>
        </w:rPr>
      </w:pPr>
      <w:r w:rsidRPr="00E20229">
        <w:rPr>
          <w:bCs/>
          <w:sz w:val="20"/>
          <w:szCs w:val="20"/>
        </w:rPr>
        <w:t xml:space="preserve">Oświadczam, że firma …………………………………………………………………………………………………………… </w:t>
      </w:r>
      <w:r w:rsidR="00C73D83">
        <w:rPr>
          <w:bCs/>
          <w:sz w:val="20"/>
          <w:szCs w:val="20"/>
        </w:rPr>
        <w:t>(nazwa firmy)</w:t>
      </w:r>
    </w:p>
    <w:p w14:paraId="59A226E5" w14:textId="77777777" w:rsidR="002B443D" w:rsidRPr="00E20229" w:rsidRDefault="005C7DCF" w:rsidP="002B443D">
      <w:pPr>
        <w:jc w:val="center"/>
        <w:rPr>
          <w:bCs/>
          <w:sz w:val="20"/>
          <w:szCs w:val="20"/>
        </w:rPr>
      </w:pPr>
      <w:r w:rsidRPr="00E20229">
        <w:rPr>
          <w:bCs/>
          <w:sz w:val="20"/>
          <w:szCs w:val="20"/>
        </w:rPr>
        <w:t>spełnia poniższe warunki:</w:t>
      </w:r>
    </w:p>
    <w:p w14:paraId="3CBB1820" w14:textId="77777777" w:rsidR="002B443D" w:rsidRPr="00E20229" w:rsidRDefault="005C7DCF" w:rsidP="005C7DCF">
      <w:pPr>
        <w:pStyle w:val="Lista"/>
        <w:numPr>
          <w:ilvl w:val="0"/>
          <w:numId w:val="2"/>
        </w:numPr>
        <w:tabs>
          <w:tab w:val="num" w:pos="426"/>
        </w:tabs>
        <w:suppressAutoHyphens/>
        <w:spacing w:before="100" w:beforeAutospacing="1" w:after="120"/>
        <w:ind w:left="425" w:hanging="425"/>
        <w:jc w:val="both"/>
        <w:rPr>
          <w:rFonts w:asciiTheme="minorHAnsi" w:hAnsiTheme="minorHAnsi"/>
          <w:sz w:val="20"/>
        </w:rPr>
      </w:pPr>
      <w:r w:rsidRPr="00E20229">
        <w:rPr>
          <w:rFonts w:asciiTheme="minorHAnsi" w:hAnsiTheme="minorHAnsi"/>
          <w:sz w:val="20"/>
        </w:rPr>
        <w:t xml:space="preserve">Oświadczamy, iż </w:t>
      </w:r>
      <w:r w:rsidR="002B443D" w:rsidRPr="00E20229">
        <w:rPr>
          <w:rFonts w:asciiTheme="minorHAnsi" w:hAnsiTheme="minorHAnsi"/>
          <w:sz w:val="20"/>
        </w:rPr>
        <w:t>posiadamy niezbędną wiedzę i doświadczenie w zakresie przedmiotu zamówienia</w:t>
      </w:r>
      <w:r w:rsidR="00555BAF" w:rsidRPr="00E20229">
        <w:rPr>
          <w:rFonts w:asciiTheme="minorHAnsi" w:hAnsiTheme="minorHAnsi"/>
          <w:sz w:val="20"/>
        </w:rPr>
        <w:t>.</w:t>
      </w:r>
    </w:p>
    <w:p w14:paraId="709963E8" w14:textId="77777777" w:rsidR="005C7DCF" w:rsidRPr="00E20229" w:rsidRDefault="002B443D" w:rsidP="005C7DCF">
      <w:pPr>
        <w:pStyle w:val="Lista"/>
        <w:numPr>
          <w:ilvl w:val="0"/>
          <w:numId w:val="2"/>
        </w:numPr>
        <w:tabs>
          <w:tab w:val="num" w:pos="426"/>
        </w:tabs>
        <w:suppressAutoHyphens/>
        <w:spacing w:before="100" w:beforeAutospacing="1" w:after="120"/>
        <w:ind w:left="425" w:hanging="425"/>
        <w:jc w:val="both"/>
        <w:rPr>
          <w:rFonts w:asciiTheme="minorHAnsi" w:hAnsiTheme="minorHAnsi"/>
          <w:sz w:val="20"/>
        </w:rPr>
      </w:pPr>
      <w:r w:rsidRPr="00E20229">
        <w:rPr>
          <w:rFonts w:asciiTheme="minorHAnsi" w:hAnsiTheme="minorHAnsi"/>
          <w:sz w:val="20"/>
        </w:rPr>
        <w:t xml:space="preserve">Oświadczamy, </w:t>
      </w:r>
      <w:r w:rsidR="002A3A82" w:rsidRPr="00E20229">
        <w:rPr>
          <w:rFonts w:asciiTheme="minorHAnsi" w:hAnsiTheme="minorHAnsi"/>
          <w:sz w:val="20"/>
        </w:rPr>
        <w:t xml:space="preserve">iż </w:t>
      </w:r>
      <w:r w:rsidR="005C7DCF" w:rsidRPr="00E20229">
        <w:rPr>
          <w:rFonts w:asciiTheme="minorHAnsi" w:hAnsiTheme="minorHAnsi"/>
          <w:sz w:val="20"/>
        </w:rPr>
        <w:t>dysponujemy odpowiednim potencjałem technicznym oraz osobami zdolnymi do wykonania zamówienia.</w:t>
      </w:r>
    </w:p>
    <w:p w14:paraId="479AA4C8" w14:textId="77777777" w:rsidR="005C7DCF" w:rsidRPr="00E20229" w:rsidRDefault="005C7DCF" w:rsidP="005C7DCF">
      <w:pPr>
        <w:pStyle w:val="Lista"/>
        <w:numPr>
          <w:ilvl w:val="0"/>
          <w:numId w:val="2"/>
        </w:numPr>
        <w:tabs>
          <w:tab w:val="num" w:pos="426"/>
        </w:tabs>
        <w:suppressAutoHyphens/>
        <w:spacing w:before="100" w:beforeAutospacing="1" w:after="120"/>
        <w:ind w:left="425" w:hanging="425"/>
        <w:jc w:val="both"/>
        <w:rPr>
          <w:rFonts w:asciiTheme="minorHAnsi" w:hAnsiTheme="minorHAnsi"/>
          <w:sz w:val="20"/>
        </w:rPr>
      </w:pPr>
      <w:r w:rsidRPr="00E20229">
        <w:rPr>
          <w:rFonts w:asciiTheme="minorHAnsi" w:hAnsiTheme="minorHAnsi"/>
          <w:sz w:val="20"/>
        </w:rPr>
        <w:t xml:space="preserve">Oświadczamy, iż znajdujemy się w sytuacji ekonomicznej i finansowej zapewniającej </w:t>
      </w:r>
      <w:r w:rsidR="002E528F">
        <w:rPr>
          <w:rFonts w:asciiTheme="minorHAnsi" w:hAnsiTheme="minorHAnsi"/>
          <w:sz w:val="20"/>
        </w:rPr>
        <w:t xml:space="preserve">należyte </w:t>
      </w:r>
      <w:r w:rsidRPr="00E20229">
        <w:rPr>
          <w:rFonts w:asciiTheme="minorHAnsi" w:hAnsiTheme="minorHAnsi"/>
          <w:sz w:val="20"/>
        </w:rPr>
        <w:t>wykonanie zamówienia.</w:t>
      </w:r>
    </w:p>
    <w:p w14:paraId="12E8F85E" w14:textId="77777777" w:rsidR="000D5E44" w:rsidRDefault="00300ADA" w:rsidP="009B17CE">
      <w:pPr>
        <w:pStyle w:val="Lista"/>
        <w:numPr>
          <w:ilvl w:val="0"/>
          <w:numId w:val="2"/>
        </w:numPr>
        <w:suppressAutoHyphens/>
        <w:spacing w:before="100" w:beforeAutospacing="1" w:after="120"/>
        <w:jc w:val="both"/>
        <w:rPr>
          <w:rFonts w:asciiTheme="minorHAnsi" w:hAnsiTheme="minorHAnsi" w:cs="Tahoma"/>
          <w:sz w:val="20"/>
        </w:rPr>
      </w:pPr>
      <w:r w:rsidRPr="000D5E44">
        <w:rPr>
          <w:rFonts w:asciiTheme="minorHAnsi" w:hAnsiTheme="minorHAnsi" w:cs="Tahoma"/>
          <w:sz w:val="20"/>
        </w:rPr>
        <w:t xml:space="preserve">Oświadczamy, że będziemy dążyć do realizacji zamówienia w sposób korzystny dla środowiska, poprzez zapewnienie minimalizacji zużycia materiałów, surowców, energii, itp. </w:t>
      </w:r>
    </w:p>
    <w:p w14:paraId="4C375A20" w14:textId="77777777" w:rsidR="005C7DCF" w:rsidRPr="00640C8E" w:rsidRDefault="005C7DCF" w:rsidP="005C7DCF">
      <w:pPr>
        <w:tabs>
          <w:tab w:val="left" w:pos="5812"/>
          <w:tab w:val="left" w:pos="5954"/>
          <w:tab w:val="left" w:pos="6096"/>
        </w:tabs>
        <w:jc w:val="both"/>
        <w:rPr>
          <w:sz w:val="20"/>
          <w:szCs w:val="20"/>
        </w:rPr>
      </w:pPr>
    </w:p>
    <w:p w14:paraId="02896627" w14:textId="77777777" w:rsidR="005C7DCF" w:rsidRPr="00640C8E" w:rsidRDefault="005C7DCF" w:rsidP="005C7DCF">
      <w:pPr>
        <w:tabs>
          <w:tab w:val="left" w:pos="5812"/>
          <w:tab w:val="left" w:pos="5954"/>
          <w:tab w:val="left" w:pos="6096"/>
        </w:tabs>
        <w:jc w:val="both"/>
        <w:rPr>
          <w:sz w:val="20"/>
          <w:szCs w:val="20"/>
        </w:rPr>
      </w:pPr>
    </w:p>
    <w:p w14:paraId="6C20A88D" w14:textId="77777777" w:rsidR="005C7DCF" w:rsidRPr="00640C8E" w:rsidRDefault="005C7DCF" w:rsidP="005C7DCF">
      <w:pPr>
        <w:tabs>
          <w:tab w:val="left" w:pos="5812"/>
          <w:tab w:val="left" w:pos="5954"/>
          <w:tab w:val="left" w:pos="6096"/>
        </w:tabs>
        <w:ind w:left="6237" w:hanging="6237"/>
        <w:rPr>
          <w:rFonts w:cs="Calibri"/>
          <w:sz w:val="20"/>
          <w:szCs w:val="20"/>
        </w:rPr>
      </w:pPr>
    </w:p>
    <w:p w14:paraId="3BEF26E1" w14:textId="77777777" w:rsidR="005C7DCF" w:rsidRPr="00640C8E" w:rsidRDefault="005C7DCF" w:rsidP="006C4BDB">
      <w:pPr>
        <w:spacing w:after="0"/>
        <w:rPr>
          <w:rFonts w:cs="Calibri"/>
          <w:sz w:val="20"/>
          <w:szCs w:val="20"/>
        </w:rPr>
      </w:pPr>
      <w:r>
        <w:rPr>
          <w:rFonts w:cs="Calibri"/>
          <w:sz w:val="20"/>
          <w:szCs w:val="20"/>
        </w:rPr>
        <w:t xml:space="preserve">  </w:t>
      </w:r>
      <w:r w:rsidRPr="00640C8E">
        <w:rPr>
          <w:rFonts w:cs="Calibri"/>
          <w:sz w:val="20"/>
          <w:szCs w:val="20"/>
        </w:rPr>
        <w:t>..............................................</w:t>
      </w:r>
      <w:r w:rsidR="00364920">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Pr>
          <w:rFonts w:cs="Calibri"/>
          <w:sz w:val="20"/>
          <w:szCs w:val="20"/>
        </w:rPr>
        <w:t>…</w:t>
      </w:r>
      <w:r w:rsidRPr="00640C8E">
        <w:rPr>
          <w:rFonts w:cs="Calibri"/>
          <w:sz w:val="20"/>
          <w:szCs w:val="20"/>
        </w:rPr>
        <w:t>………………………………………………</w:t>
      </w:r>
    </w:p>
    <w:p w14:paraId="60B367AB" w14:textId="77777777" w:rsidR="005C7DCF" w:rsidRPr="00105BCE" w:rsidRDefault="00364920" w:rsidP="005C7DCF">
      <w:pPr>
        <w:ind w:left="6372" w:hanging="5663"/>
        <w:rPr>
          <w:rFonts w:cs="Calibri"/>
          <w:i/>
          <w:sz w:val="16"/>
          <w:szCs w:val="20"/>
        </w:rPr>
      </w:pPr>
      <w:r>
        <w:rPr>
          <w:rFonts w:cs="Calibri"/>
          <w:sz w:val="16"/>
          <w:szCs w:val="20"/>
        </w:rPr>
        <w:t>D</w:t>
      </w:r>
      <w:r w:rsidR="005C7DCF">
        <w:rPr>
          <w:rFonts w:cs="Calibri"/>
          <w:sz w:val="16"/>
          <w:szCs w:val="20"/>
        </w:rPr>
        <w:t>ata</w:t>
      </w:r>
      <w:r w:rsidR="005C7DCF">
        <w:rPr>
          <w:rFonts w:cs="Calibri"/>
          <w:sz w:val="16"/>
          <w:szCs w:val="20"/>
        </w:rPr>
        <w:tab/>
      </w:r>
      <w:r w:rsidR="005C7DCF" w:rsidRPr="00105BCE">
        <w:rPr>
          <w:rFonts w:cs="Calibri"/>
          <w:sz w:val="16"/>
          <w:szCs w:val="20"/>
        </w:rPr>
        <w:t>/czytelny podpis albo podpis i pieczątka  Wykonawcy/osoby/osób uprawnionej do występowania w imieniu Wykonawcy</w:t>
      </w:r>
      <w:r>
        <w:rPr>
          <w:rFonts w:cs="Calibri"/>
          <w:sz w:val="16"/>
          <w:szCs w:val="20"/>
        </w:rPr>
        <w:t>*</w:t>
      </w:r>
      <w:r w:rsidR="005C7DCF" w:rsidRPr="00105BCE">
        <w:rPr>
          <w:rFonts w:cs="Calibri"/>
          <w:sz w:val="16"/>
          <w:szCs w:val="20"/>
        </w:rPr>
        <w:t>/</w:t>
      </w:r>
    </w:p>
    <w:p w14:paraId="5D9CF478" w14:textId="77777777" w:rsidR="005C7DCF" w:rsidRPr="00640C8E" w:rsidRDefault="005C7DCF" w:rsidP="005C7DCF">
      <w:pPr>
        <w:tabs>
          <w:tab w:val="left" w:pos="5812"/>
          <w:tab w:val="left" w:pos="5954"/>
          <w:tab w:val="left" w:pos="6096"/>
        </w:tabs>
        <w:jc w:val="both"/>
        <w:rPr>
          <w:sz w:val="20"/>
          <w:szCs w:val="20"/>
        </w:rPr>
      </w:pPr>
    </w:p>
    <w:p w14:paraId="695B8844" w14:textId="77777777" w:rsidR="00264A45" w:rsidRPr="00364920" w:rsidRDefault="00264A45" w:rsidP="005C7DCF">
      <w:pPr>
        <w:tabs>
          <w:tab w:val="left" w:pos="5812"/>
          <w:tab w:val="left" w:pos="5954"/>
          <w:tab w:val="left" w:pos="6096"/>
        </w:tabs>
        <w:jc w:val="both"/>
        <w:rPr>
          <w:i/>
          <w:iCs/>
          <w:sz w:val="20"/>
          <w:szCs w:val="20"/>
        </w:rPr>
      </w:pPr>
    </w:p>
    <w:p w14:paraId="77878F63" w14:textId="77777777" w:rsidR="005C7DCF" w:rsidRPr="00ED6D5E" w:rsidRDefault="005C7DCF" w:rsidP="00CB6EF9">
      <w:pPr>
        <w:tabs>
          <w:tab w:val="left" w:pos="0"/>
        </w:tabs>
        <w:autoSpaceDE w:val="0"/>
        <w:autoSpaceDN w:val="0"/>
        <w:adjustRightInd w:val="0"/>
        <w:spacing w:after="60" w:line="288" w:lineRule="auto"/>
        <w:jc w:val="both"/>
        <w:rPr>
          <w:rFonts w:cs="Tahoma"/>
          <w:bCs/>
          <w:i/>
          <w:iCs/>
          <w:sz w:val="16"/>
          <w:szCs w:val="16"/>
        </w:rPr>
      </w:pPr>
      <w:r w:rsidRPr="00ED6D5E">
        <w:rPr>
          <w:rFonts w:cs="Calibri"/>
          <w:bCs/>
          <w:i/>
          <w:iCs/>
          <w:sz w:val="16"/>
          <w:szCs w:val="16"/>
        </w:rPr>
        <w:t xml:space="preserve">*Podpis osoby </w:t>
      </w:r>
      <w:r w:rsidRPr="00ED6D5E">
        <w:rPr>
          <w:bCs/>
          <w:i/>
          <w:iCs/>
          <w:sz w:val="16"/>
          <w:szCs w:val="16"/>
          <w:lang w:eastAsia="ja-JP"/>
        </w:rPr>
        <w:t>figurującej lub osób figurujących w rejestrach do zaciągania zobowiązań w imieniu Wykonawcy lub we właściwym upoważnieniu</w:t>
      </w:r>
      <w:r w:rsidR="00CB6EF9">
        <w:rPr>
          <w:bCs/>
          <w:i/>
          <w:iCs/>
          <w:sz w:val="16"/>
          <w:szCs w:val="16"/>
          <w:lang w:eastAsia="ja-JP"/>
        </w:rPr>
        <w:t xml:space="preserve">. </w:t>
      </w:r>
      <w:r w:rsidR="00CB6EF9">
        <w:rPr>
          <w:rFonts w:eastAsia="Times New Roman" w:cstheme="minorHAnsi"/>
          <w:i/>
          <w:sz w:val="16"/>
          <w:szCs w:val="16"/>
          <w:lang w:eastAsia="pl-PL"/>
        </w:rPr>
        <w:t>P</w:t>
      </w:r>
      <w:r w:rsidR="00CB6EF9" w:rsidRPr="00F12530">
        <w:rPr>
          <w:rFonts w:eastAsia="Times New Roman" w:cstheme="minorHAnsi"/>
          <w:i/>
          <w:sz w:val="16"/>
          <w:szCs w:val="16"/>
          <w:lang w:eastAsia="pl-PL"/>
        </w:rPr>
        <w:t xml:space="preserve">ieczątka imienna </w:t>
      </w:r>
      <w:r w:rsidR="00CB6EF9">
        <w:rPr>
          <w:rFonts w:eastAsia="Times New Roman" w:cstheme="minorHAnsi"/>
          <w:i/>
          <w:sz w:val="16"/>
          <w:szCs w:val="16"/>
          <w:lang w:eastAsia="pl-PL"/>
        </w:rPr>
        <w:t xml:space="preserve">wymagana jest </w:t>
      </w:r>
      <w:r w:rsidR="00CB6EF9" w:rsidRPr="00F12530">
        <w:rPr>
          <w:rFonts w:eastAsia="Times New Roman" w:cstheme="minorHAnsi"/>
          <w:i/>
          <w:sz w:val="16"/>
          <w:szCs w:val="16"/>
          <w:lang w:eastAsia="pl-PL"/>
        </w:rPr>
        <w:t>w przypadku nieczytelnego podpisu</w:t>
      </w:r>
      <w:r w:rsidR="00CB6EF9">
        <w:rPr>
          <w:rFonts w:eastAsia="Times New Roman" w:cstheme="minorHAnsi"/>
          <w:i/>
          <w:sz w:val="16"/>
          <w:szCs w:val="16"/>
          <w:lang w:eastAsia="pl-PL"/>
        </w:rPr>
        <w:t>.</w:t>
      </w:r>
    </w:p>
    <w:p w14:paraId="2694BE61" w14:textId="77777777" w:rsidR="00EB0F20" w:rsidRDefault="00EB0F20">
      <w:pPr>
        <w:spacing w:after="160" w:line="259" w:lineRule="auto"/>
        <w:rPr>
          <w:rFonts w:cs="Calibri"/>
          <w:i/>
          <w:sz w:val="20"/>
          <w:szCs w:val="20"/>
        </w:rPr>
      </w:pPr>
      <w:r>
        <w:rPr>
          <w:rFonts w:cs="Calibri"/>
          <w:i/>
          <w:sz w:val="20"/>
          <w:szCs w:val="20"/>
        </w:rPr>
        <w:br w:type="page"/>
      </w:r>
    </w:p>
    <w:p w14:paraId="33585AFE" w14:textId="77777777" w:rsidR="00EB0F20" w:rsidRDefault="00EB0F20" w:rsidP="005C7DCF">
      <w:pPr>
        <w:tabs>
          <w:tab w:val="left" w:pos="1843"/>
        </w:tabs>
        <w:autoSpaceDE w:val="0"/>
        <w:autoSpaceDN w:val="0"/>
        <w:adjustRightInd w:val="0"/>
        <w:spacing w:before="120" w:after="120"/>
        <w:ind w:left="1843" w:hanging="1417"/>
        <w:jc w:val="center"/>
        <w:rPr>
          <w:rFonts w:cs="Calibri"/>
          <w:i/>
          <w:sz w:val="20"/>
          <w:szCs w:val="20"/>
        </w:rPr>
      </w:pPr>
    </w:p>
    <w:p w14:paraId="5FA78E40" w14:textId="65316642" w:rsidR="005C7DCF" w:rsidRPr="00F17908" w:rsidRDefault="005C7DCF" w:rsidP="007F5C7A">
      <w:pPr>
        <w:tabs>
          <w:tab w:val="left" w:pos="426"/>
        </w:tabs>
        <w:autoSpaceDE w:val="0"/>
        <w:autoSpaceDN w:val="0"/>
        <w:adjustRightInd w:val="0"/>
        <w:spacing w:before="120" w:after="120"/>
        <w:jc w:val="center"/>
        <w:rPr>
          <w:b/>
          <w:sz w:val="20"/>
          <w:szCs w:val="20"/>
        </w:rPr>
      </w:pPr>
      <w:r w:rsidRPr="00F17908">
        <w:rPr>
          <w:b/>
          <w:sz w:val="20"/>
          <w:szCs w:val="20"/>
        </w:rPr>
        <w:t xml:space="preserve">ZAŁĄCZNIK NR 3 DO </w:t>
      </w:r>
      <w:r w:rsidRPr="00F17908">
        <w:rPr>
          <w:b/>
          <w:color w:val="000000"/>
          <w:sz w:val="20"/>
          <w:szCs w:val="20"/>
        </w:rPr>
        <w:t xml:space="preserve">ZAPROSZENIA DO </w:t>
      </w:r>
      <w:r w:rsidRPr="00FD5FD5">
        <w:rPr>
          <w:b/>
          <w:color w:val="000000"/>
          <w:sz w:val="20"/>
          <w:szCs w:val="20"/>
        </w:rPr>
        <w:t xml:space="preserve">SKŁADANIA OFERT </w:t>
      </w:r>
      <w:r w:rsidR="00364920" w:rsidRPr="00FD5FD5">
        <w:rPr>
          <w:b/>
          <w:color w:val="000000"/>
          <w:sz w:val="20"/>
          <w:szCs w:val="20"/>
        </w:rPr>
        <w:t xml:space="preserve">Nr </w:t>
      </w:r>
      <w:r w:rsidR="00FD5FD5" w:rsidRPr="00FD5FD5">
        <w:rPr>
          <w:b/>
          <w:color w:val="000000"/>
          <w:sz w:val="20"/>
          <w:szCs w:val="20"/>
        </w:rPr>
        <w:t>16/2023-DUBs</w:t>
      </w:r>
    </w:p>
    <w:p w14:paraId="3A090E22" w14:textId="77777777" w:rsidR="005C7DCF" w:rsidRPr="00640C8E" w:rsidRDefault="005C7DCF" w:rsidP="005C7DCF">
      <w:pPr>
        <w:pStyle w:val="Tekstpodstawowy"/>
        <w:rPr>
          <w:rFonts w:asciiTheme="minorHAnsi" w:hAnsiTheme="minorHAnsi" w:cs="Calibri"/>
          <w:sz w:val="20"/>
        </w:rPr>
      </w:pPr>
    </w:p>
    <w:p w14:paraId="087002E0" w14:textId="77777777" w:rsidR="00364920" w:rsidRDefault="00364920" w:rsidP="005C7DCF">
      <w:pPr>
        <w:jc w:val="both"/>
        <w:rPr>
          <w:rFonts w:cs="Calibri"/>
          <w:b/>
          <w:bCs/>
          <w:sz w:val="20"/>
          <w:szCs w:val="20"/>
        </w:rPr>
      </w:pPr>
    </w:p>
    <w:p w14:paraId="301F5A24" w14:textId="6F9FB9E0" w:rsidR="005C7DCF" w:rsidRPr="00252920" w:rsidRDefault="005C7DCF" w:rsidP="005C7DCF">
      <w:pPr>
        <w:spacing w:line="240" w:lineRule="auto"/>
        <w:jc w:val="center"/>
        <w:rPr>
          <w:rFonts w:cs="Calibri"/>
          <w:b/>
          <w:sz w:val="20"/>
          <w:szCs w:val="20"/>
        </w:rPr>
      </w:pPr>
      <w:r w:rsidRPr="00640C8E">
        <w:rPr>
          <w:rFonts w:cs="Calibri"/>
          <w:b/>
          <w:sz w:val="20"/>
          <w:szCs w:val="20"/>
        </w:rPr>
        <w:t>Oświadczenie w przedmiocie powiązań</w:t>
      </w:r>
      <w:r w:rsidR="0079008B">
        <w:rPr>
          <w:rFonts w:cs="Calibri"/>
          <w:b/>
          <w:sz w:val="20"/>
          <w:szCs w:val="20"/>
        </w:rPr>
        <w:t xml:space="preserve"> </w:t>
      </w:r>
      <w:r w:rsidRPr="00640C8E">
        <w:rPr>
          <w:rFonts w:cs="Calibri"/>
          <w:b/>
          <w:sz w:val="20"/>
          <w:szCs w:val="20"/>
        </w:rPr>
        <w:t>osobowych i kapitałowych z Zamawiającym</w:t>
      </w:r>
    </w:p>
    <w:p w14:paraId="0F742949" w14:textId="77777777" w:rsidR="0079008B" w:rsidRDefault="0079008B" w:rsidP="005C7DCF">
      <w:pPr>
        <w:jc w:val="both"/>
        <w:rPr>
          <w:rFonts w:cs="Calibri"/>
          <w:sz w:val="20"/>
          <w:szCs w:val="20"/>
        </w:rPr>
      </w:pPr>
    </w:p>
    <w:p w14:paraId="3DD1E2C2" w14:textId="386D66A8" w:rsidR="005C7DCF" w:rsidRPr="0058454A" w:rsidRDefault="005C7DCF" w:rsidP="005C7DCF">
      <w:pPr>
        <w:jc w:val="both"/>
        <w:rPr>
          <w:rFonts w:cs="Calibri"/>
          <w:iCs/>
          <w:sz w:val="20"/>
          <w:szCs w:val="20"/>
        </w:rPr>
      </w:pPr>
      <w:r w:rsidRPr="00640C8E">
        <w:rPr>
          <w:rFonts w:cs="Calibri"/>
          <w:sz w:val="20"/>
          <w:szCs w:val="20"/>
        </w:rPr>
        <w:t>Ja niżej podpisany/a</w:t>
      </w:r>
      <w:r w:rsidRPr="00640C8E">
        <w:rPr>
          <w:rFonts w:cs="Calibri"/>
          <w:i/>
          <w:sz w:val="20"/>
          <w:szCs w:val="20"/>
        </w:rPr>
        <w:t>………………………………………</w:t>
      </w:r>
      <w:r w:rsidR="0058454A" w:rsidRPr="0058454A">
        <w:t xml:space="preserve"> </w:t>
      </w:r>
      <w:r w:rsidR="0058454A" w:rsidRPr="0058454A">
        <w:rPr>
          <w:rFonts w:cs="Calibri"/>
          <w:iCs/>
          <w:sz w:val="20"/>
          <w:szCs w:val="20"/>
        </w:rPr>
        <w:t xml:space="preserve">działając w imieniu </w:t>
      </w:r>
      <w:r w:rsidR="0058454A">
        <w:rPr>
          <w:rFonts w:cs="Calibri"/>
          <w:iCs/>
          <w:sz w:val="20"/>
          <w:szCs w:val="20"/>
        </w:rPr>
        <w:t>Wykonawcy</w:t>
      </w:r>
      <w:r w:rsidR="0058454A" w:rsidRPr="0058454A">
        <w:rPr>
          <w:rFonts w:cs="Calibri"/>
          <w:iCs/>
          <w:sz w:val="20"/>
          <w:szCs w:val="20"/>
        </w:rPr>
        <w:t xml:space="preserve"> pod nazwą </w:t>
      </w:r>
      <w:r w:rsidR="0058454A">
        <w:rPr>
          <w:rFonts w:cs="Calibri"/>
          <w:iCs/>
          <w:sz w:val="20"/>
          <w:szCs w:val="20"/>
        </w:rPr>
        <w:t>……………………………………………………..………………………</w:t>
      </w:r>
    </w:p>
    <w:p w14:paraId="37F4F17D" w14:textId="77777777" w:rsidR="005C7DCF" w:rsidRPr="00640C8E" w:rsidRDefault="005C7DCF" w:rsidP="005C7DCF">
      <w:pPr>
        <w:jc w:val="both"/>
        <w:rPr>
          <w:rFonts w:cs="Calibri"/>
          <w:b/>
          <w:sz w:val="20"/>
          <w:szCs w:val="20"/>
        </w:rPr>
      </w:pPr>
      <w:r w:rsidRPr="00640C8E">
        <w:rPr>
          <w:rFonts w:cs="Calibri"/>
          <w:b/>
          <w:sz w:val="20"/>
          <w:szCs w:val="20"/>
        </w:rPr>
        <w:t>oświadczam, że:</w:t>
      </w:r>
    </w:p>
    <w:p w14:paraId="4AE1070D" w14:textId="77777777" w:rsidR="00364920" w:rsidRPr="00165369" w:rsidRDefault="00364920" w:rsidP="00364920">
      <w:pPr>
        <w:numPr>
          <w:ilvl w:val="0"/>
          <w:numId w:val="3"/>
        </w:numPr>
        <w:spacing w:after="0" w:line="240" w:lineRule="auto"/>
        <w:jc w:val="both"/>
        <w:rPr>
          <w:rFonts w:cs="Calibri"/>
          <w:i/>
          <w:sz w:val="20"/>
          <w:szCs w:val="20"/>
        </w:rPr>
      </w:pPr>
      <w:r>
        <w:rPr>
          <w:rFonts w:cs="Calibri"/>
          <w:sz w:val="20"/>
          <w:szCs w:val="20"/>
        </w:rPr>
        <w:t>Wykon</w:t>
      </w:r>
      <w:r w:rsidRPr="00640C8E">
        <w:rPr>
          <w:rFonts w:cs="Calibri"/>
          <w:sz w:val="20"/>
          <w:szCs w:val="20"/>
        </w:rPr>
        <w:t xml:space="preserve">awca  </w:t>
      </w:r>
      <w:r w:rsidRPr="00640C8E">
        <w:rPr>
          <w:rFonts w:cs="Calibri"/>
          <w:b/>
          <w:sz w:val="20"/>
          <w:szCs w:val="20"/>
        </w:rPr>
        <w:t>nie jest</w:t>
      </w:r>
      <w:r w:rsidRPr="00640C8E">
        <w:rPr>
          <w:rFonts w:cs="Calibri"/>
          <w:sz w:val="20"/>
          <w:szCs w:val="20"/>
        </w:rPr>
        <w:t xml:space="preserve"> powiązany osobowo lub kapitałowo z Zamawiającym</w:t>
      </w:r>
      <w:r w:rsidR="0045393F">
        <w:rPr>
          <w:rFonts w:cs="Calibri"/>
          <w:sz w:val="20"/>
          <w:szCs w:val="20"/>
        </w:rPr>
        <w:t xml:space="preserve"> w sposób określony w p</w:t>
      </w:r>
      <w:r w:rsidR="00C74AD7">
        <w:rPr>
          <w:rFonts w:cs="Calibri"/>
          <w:sz w:val="20"/>
          <w:szCs w:val="20"/>
        </w:rPr>
        <w:t>unkcie</w:t>
      </w:r>
      <w:r w:rsidR="0045393F">
        <w:rPr>
          <w:rFonts w:cs="Calibri"/>
          <w:sz w:val="20"/>
          <w:szCs w:val="20"/>
        </w:rPr>
        <w:t xml:space="preserve"> 3 poniżej</w:t>
      </w:r>
      <w:r>
        <w:rPr>
          <w:rFonts w:cs="Calibri"/>
          <w:sz w:val="20"/>
          <w:szCs w:val="20"/>
        </w:rPr>
        <w:t>*</w:t>
      </w:r>
      <w:r w:rsidRPr="00640C8E">
        <w:rPr>
          <w:rFonts w:cs="Calibri"/>
          <w:sz w:val="20"/>
          <w:szCs w:val="20"/>
        </w:rPr>
        <w:t>.</w:t>
      </w:r>
    </w:p>
    <w:p w14:paraId="35D851DE" w14:textId="77777777" w:rsidR="00364920" w:rsidRDefault="00364920" w:rsidP="00364920">
      <w:pPr>
        <w:pStyle w:val="Akapitzlist1"/>
        <w:numPr>
          <w:ilvl w:val="0"/>
          <w:numId w:val="3"/>
        </w:numPr>
        <w:jc w:val="both"/>
        <w:rPr>
          <w:rFonts w:asciiTheme="minorHAnsi" w:hAnsiTheme="minorHAnsi"/>
          <w:sz w:val="20"/>
          <w:szCs w:val="20"/>
        </w:rPr>
      </w:pPr>
      <w:r>
        <w:rPr>
          <w:rFonts w:asciiTheme="minorHAnsi" w:hAnsiTheme="minorHAnsi"/>
          <w:sz w:val="20"/>
          <w:szCs w:val="20"/>
        </w:rPr>
        <w:t>Wykon</w:t>
      </w:r>
      <w:r w:rsidRPr="00640C8E">
        <w:rPr>
          <w:rFonts w:asciiTheme="minorHAnsi" w:hAnsiTheme="minorHAnsi"/>
          <w:sz w:val="20"/>
          <w:szCs w:val="20"/>
        </w:rPr>
        <w:t xml:space="preserve">awca </w:t>
      </w:r>
      <w:r w:rsidRPr="00165369">
        <w:rPr>
          <w:rFonts w:asciiTheme="minorHAnsi" w:hAnsiTheme="minorHAnsi"/>
          <w:b/>
          <w:bCs/>
          <w:sz w:val="20"/>
          <w:szCs w:val="20"/>
        </w:rPr>
        <w:t>jest</w:t>
      </w:r>
      <w:r w:rsidRPr="00640C8E">
        <w:rPr>
          <w:rFonts w:asciiTheme="minorHAnsi" w:hAnsiTheme="minorHAnsi"/>
          <w:sz w:val="20"/>
          <w:szCs w:val="20"/>
        </w:rPr>
        <w:t xml:space="preserve"> powiązany </w:t>
      </w:r>
      <w:r w:rsidR="009E549D" w:rsidRPr="0039793E">
        <w:rPr>
          <w:rFonts w:asciiTheme="minorHAnsi" w:eastAsiaTheme="minorHAnsi" w:hAnsiTheme="minorHAnsi"/>
          <w:sz w:val="20"/>
          <w:szCs w:val="20"/>
          <w:lang w:eastAsia="en-US"/>
        </w:rPr>
        <w:t>osobowo lub kapitałowo</w:t>
      </w:r>
      <w:r w:rsidR="009E549D" w:rsidRPr="00640C8E">
        <w:rPr>
          <w:sz w:val="20"/>
          <w:szCs w:val="20"/>
        </w:rPr>
        <w:t xml:space="preserve"> </w:t>
      </w:r>
      <w:r w:rsidRPr="00640C8E">
        <w:rPr>
          <w:rFonts w:asciiTheme="minorHAnsi" w:hAnsiTheme="minorHAnsi"/>
          <w:sz w:val="20"/>
          <w:szCs w:val="20"/>
        </w:rPr>
        <w:t xml:space="preserve">z Zamawiającym*/osobami upoważnionymi do zaciągania zobowiązań w imieniu Zamawiającego*/osobami wykonującymi w imieniu Zamawiającego czynności związane z przygotowaniem i przeprowadzeniem procedury wyboru </w:t>
      </w:r>
      <w:r w:rsidR="00635578">
        <w:rPr>
          <w:rFonts w:asciiTheme="minorHAnsi" w:hAnsiTheme="minorHAnsi"/>
          <w:sz w:val="20"/>
          <w:szCs w:val="20"/>
        </w:rPr>
        <w:t>W</w:t>
      </w:r>
      <w:r>
        <w:rPr>
          <w:rFonts w:asciiTheme="minorHAnsi" w:hAnsiTheme="minorHAnsi"/>
          <w:sz w:val="20"/>
          <w:szCs w:val="20"/>
        </w:rPr>
        <w:t>ykon</w:t>
      </w:r>
      <w:r w:rsidRPr="00640C8E">
        <w:rPr>
          <w:rFonts w:asciiTheme="minorHAnsi" w:hAnsiTheme="minorHAnsi"/>
          <w:sz w:val="20"/>
          <w:szCs w:val="20"/>
        </w:rPr>
        <w:t xml:space="preserve">awcy* w następujący sposób (proszę wskazać sposób powiązań określony w </w:t>
      </w:r>
      <w:proofErr w:type="spellStart"/>
      <w:r w:rsidR="00C74AD7">
        <w:rPr>
          <w:rFonts w:asciiTheme="minorHAnsi" w:hAnsiTheme="minorHAnsi"/>
          <w:sz w:val="20"/>
          <w:szCs w:val="20"/>
        </w:rPr>
        <w:t>p</w:t>
      </w:r>
      <w:r w:rsidRPr="00640C8E">
        <w:rPr>
          <w:rFonts w:asciiTheme="minorHAnsi" w:hAnsiTheme="minorHAnsi"/>
          <w:sz w:val="20"/>
          <w:szCs w:val="20"/>
        </w:rPr>
        <w:t>pkt</w:t>
      </w:r>
      <w:proofErr w:type="spellEnd"/>
      <w:r w:rsidRPr="00640C8E">
        <w:rPr>
          <w:rFonts w:asciiTheme="minorHAnsi" w:hAnsiTheme="minorHAnsi"/>
          <w:sz w:val="20"/>
          <w:szCs w:val="20"/>
        </w:rPr>
        <w:t xml:space="preserve"> 1)-4) </w:t>
      </w:r>
      <w:r w:rsidR="00C74AD7">
        <w:rPr>
          <w:rFonts w:asciiTheme="minorHAnsi" w:hAnsiTheme="minorHAnsi"/>
          <w:sz w:val="20"/>
          <w:szCs w:val="20"/>
        </w:rPr>
        <w:t>pk</w:t>
      </w:r>
      <w:r w:rsidRPr="00640C8E">
        <w:rPr>
          <w:rFonts w:asciiTheme="minorHAnsi" w:hAnsiTheme="minorHAnsi"/>
          <w:sz w:val="20"/>
          <w:szCs w:val="20"/>
        </w:rPr>
        <w:t xml:space="preserve">t. </w:t>
      </w:r>
      <w:r>
        <w:rPr>
          <w:rFonts w:asciiTheme="minorHAnsi" w:hAnsiTheme="minorHAnsi"/>
          <w:sz w:val="20"/>
          <w:szCs w:val="20"/>
        </w:rPr>
        <w:t>3</w:t>
      </w:r>
      <w:r w:rsidRPr="00640C8E">
        <w:rPr>
          <w:rFonts w:asciiTheme="minorHAnsi" w:hAnsiTheme="minorHAnsi"/>
          <w:sz w:val="20"/>
          <w:szCs w:val="20"/>
        </w:rPr>
        <w:t xml:space="preserve"> p</w:t>
      </w:r>
      <w:r>
        <w:rPr>
          <w:rFonts w:asciiTheme="minorHAnsi" w:hAnsiTheme="minorHAnsi"/>
          <w:sz w:val="20"/>
          <w:szCs w:val="20"/>
        </w:rPr>
        <w:t>oni</w:t>
      </w:r>
      <w:r w:rsidRPr="00640C8E">
        <w:rPr>
          <w:rFonts w:asciiTheme="minorHAnsi" w:hAnsiTheme="minorHAnsi"/>
          <w:sz w:val="20"/>
          <w:szCs w:val="20"/>
        </w:rPr>
        <w:t>żej</w:t>
      </w:r>
      <w:r w:rsidR="00380C59">
        <w:rPr>
          <w:rFonts w:asciiTheme="minorHAnsi" w:hAnsiTheme="minorHAnsi"/>
          <w:sz w:val="20"/>
          <w:szCs w:val="20"/>
        </w:rPr>
        <w:t>)**</w:t>
      </w:r>
      <w:r w:rsidRPr="00640C8E">
        <w:rPr>
          <w:rFonts w:asciiTheme="minorHAnsi" w:hAnsiTheme="minorHAnsi"/>
          <w:sz w:val="20"/>
          <w:szCs w:val="20"/>
        </w:rPr>
        <w:t>:</w:t>
      </w:r>
    </w:p>
    <w:p w14:paraId="46C98AD0" w14:textId="77777777" w:rsidR="00364920" w:rsidRDefault="00364920" w:rsidP="00364920">
      <w:pPr>
        <w:pStyle w:val="Akapitzlist1"/>
        <w:jc w:val="both"/>
        <w:rPr>
          <w:rFonts w:asciiTheme="minorHAnsi" w:hAnsiTheme="minorHAnsi"/>
          <w:sz w:val="20"/>
          <w:szCs w:val="20"/>
        </w:rPr>
      </w:pPr>
    </w:p>
    <w:p w14:paraId="3CDF2D3F" w14:textId="77777777" w:rsidR="00364920" w:rsidRPr="00640C8E" w:rsidRDefault="00364920" w:rsidP="00364920">
      <w:pPr>
        <w:pStyle w:val="Akapitzlist1"/>
        <w:ind w:left="360"/>
        <w:jc w:val="both"/>
        <w:rPr>
          <w:rFonts w:asciiTheme="minorHAnsi" w:hAnsiTheme="minorHAnsi"/>
          <w:sz w:val="20"/>
          <w:szCs w:val="20"/>
        </w:rPr>
      </w:pPr>
      <w:r w:rsidRPr="00640C8E">
        <w:rPr>
          <w:rFonts w:asciiTheme="minorHAnsi" w:hAnsiTheme="minorHAnsi"/>
          <w:sz w:val="20"/>
          <w:szCs w:val="20"/>
        </w:rPr>
        <w:t>…………………………………………………………………………………………………</w:t>
      </w:r>
      <w:r>
        <w:rPr>
          <w:rFonts w:asciiTheme="minorHAnsi" w:hAnsiTheme="minorHAnsi"/>
          <w:sz w:val="20"/>
          <w:szCs w:val="20"/>
        </w:rPr>
        <w:t>……………………………………………………………………………</w:t>
      </w:r>
    </w:p>
    <w:p w14:paraId="58D7A200" w14:textId="77777777" w:rsidR="00364920" w:rsidRDefault="00364920" w:rsidP="00364920">
      <w:pPr>
        <w:pStyle w:val="Akapitzlist1"/>
        <w:jc w:val="both"/>
        <w:rPr>
          <w:rFonts w:asciiTheme="minorHAnsi" w:hAnsiTheme="minorHAnsi"/>
          <w:sz w:val="20"/>
          <w:szCs w:val="20"/>
        </w:rPr>
      </w:pPr>
    </w:p>
    <w:p w14:paraId="636ECB37" w14:textId="2DB6182D" w:rsidR="00364920" w:rsidRPr="00640C8E" w:rsidRDefault="00364920" w:rsidP="00364920">
      <w:pPr>
        <w:numPr>
          <w:ilvl w:val="0"/>
          <w:numId w:val="3"/>
        </w:numPr>
        <w:spacing w:after="0" w:line="240" w:lineRule="auto"/>
        <w:jc w:val="both"/>
        <w:rPr>
          <w:rFonts w:cs="Calibri"/>
          <w:sz w:val="20"/>
          <w:szCs w:val="20"/>
        </w:rPr>
      </w:pPr>
      <w:r w:rsidRPr="00640C8E">
        <w:rPr>
          <w:rFonts w:cs="Calibri"/>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t>
      </w:r>
      <w:r w:rsidR="00AB7047">
        <w:rPr>
          <w:rFonts w:cs="Calibri"/>
          <w:sz w:val="20"/>
          <w:szCs w:val="20"/>
        </w:rPr>
        <w:t>W</w:t>
      </w:r>
      <w:r w:rsidRPr="00640C8E">
        <w:rPr>
          <w:rFonts w:cs="Calibri"/>
          <w:sz w:val="20"/>
          <w:szCs w:val="20"/>
        </w:rPr>
        <w:t xml:space="preserve">ykonawcy, a </w:t>
      </w:r>
      <w:r w:rsidR="00AB7047">
        <w:rPr>
          <w:rFonts w:cs="Calibri"/>
          <w:sz w:val="20"/>
          <w:szCs w:val="20"/>
        </w:rPr>
        <w:t>W</w:t>
      </w:r>
      <w:r w:rsidRPr="00640C8E">
        <w:rPr>
          <w:rFonts w:cs="Calibri"/>
          <w:sz w:val="20"/>
          <w:szCs w:val="20"/>
        </w:rPr>
        <w:t>ykonawcą, polegające w szczególności na:</w:t>
      </w:r>
    </w:p>
    <w:p w14:paraId="2C76E86E" w14:textId="77777777" w:rsidR="00364920" w:rsidRPr="00640C8E" w:rsidRDefault="00364920" w:rsidP="00364920">
      <w:pPr>
        <w:pStyle w:val="Akapitzlist1"/>
        <w:numPr>
          <w:ilvl w:val="0"/>
          <w:numId w:val="4"/>
        </w:numPr>
        <w:jc w:val="both"/>
        <w:rPr>
          <w:rFonts w:asciiTheme="minorHAnsi" w:hAnsiTheme="minorHAnsi"/>
          <w:sz w:val="20"/>
          <w:szCs w:val="20"/>
        </w:rPr>
      </w:pPr>
      <w:r w:rsidRPr="00640C8E">
        <w:rPr>
          <w:rFonts w:asciiTheme="minorHAnsi" w:hAnsiTheme="minorHAnsi"/>
          <w:sz w:val="20"/>
          <w:szCs w:val="20"/>
        </w:rPr>
        <w:t>uczestniczeniu w spółce, jako wspólnik spółki cywilnej lub spółki osobowej,</w:t>
      </w:r>
    </w:p>
    <w:p w14:paraId="68BF8991" w14:textId="77777777" w:rsidR="00364920" w:rsidRPr="00640C8E" w:rsidRDefault="00364920" w:rsidP="00364920">
      <w:pPr>
        <w:pStyle w:val="Akapitzlist1"/>
        <w:numPr>
          <w:ilvl w:val="0"/>
          <w:numId w:val="4"/>
        </w:numPr>
        <w:jc w:val="both"/>
        <w:rPr>
          <w:rFonts w:asciiTheme="minorHAnsi" w:hAnsiTheme="minorHAnsi"/>
          <w:sz w:val="20"/>
          <w:szCs w:val="20"/>
        </w:rPr>
      </w:pPr>
      <w:r w:rsidRPr="00640C8E">
        <w:rPr>
          <w:rFonts w:asciiTheme="minorHAnsi" w:hAnsiTheme="minorHAnsi"/>
          <w:sz w:val="20"/>
          <w:szCs w:val="20"/>
        </w:rPr>
        <w:t>posiadaniu co najmniej 10 % udziałów lub akcji,</w:t>
      </w:r>
    </w:p>
    <w:p w14:paraId="170D7611" w14:textId="77777777" w:rsidR="00364920" w:rsidRPr="00640C8E" w:rsidRDefault="00364920" w:rsidP="00364920">
      <w:pPr>
        <w:pStyle w:val="Akapitzlist1"/>
        <w:numPr>
          <w:ilvl w:val="0"/>
          <w:numId w:val="4"/>
        </w:numPr>
        <w:jc w:val="both"/>
        <w:rPr>
          <w:rFonts w:asciiTheme="minorHAnsi" w:hAnsiTheme="minorHAnsi"/>
          <w:sz w:val="20"/>
          <w:szCs w:val="20"/>
        </w:rPr>
      </w:pPr>
      <w:r w:rsidRPr="00640C8E">
        <w:rPr>
          <w:rFonts w:asciiTheme="minorHAnsi" w:hAnsiTheme="minorHAnsi"/>
          <w:sz w:val="20"/>
          <w:szCs w:val="20"/>
        </w:rPr>
        <w:t>pełnieniu funkcji członka organu nadzorczego lub zarządzającego, prokurenta, pełnomocnika,</w:t>
      </w:r>
    </w:p>
    <w:p w14:paraId="7A771D59" w14:textId="77777777" w:rsidR="00364920" w:rsidRPr="00640C8E" w:rsidRDefault="00364920" w:rsidP="00364920">
      <w:pPr>
        <w:pStyle w:val="Akapitzlist1"/>
        <w:numPr>
          <w:ilvl w:val="0"/>
          <w:numId w:val="4"/>
        </w:numPr>
        <w:jc w:val="both"/>
        <w:rPr>
          <w:rFonts w:asciiTheme="minorHAnsi" w:hAnsiTheme="minorHAnsi"/>
          <w:sz w:val="20"/>
          <w:szCs w:val="20"/>
        </w:rPr>
      </w:pPr>
      <w:r w:rsidRPr="00640C8E">
        <w:rPr>
          <w:rFonts w:asciiTheme="minorHAnsi" w:hAnsiTheme="minorHAnsi"/>
          <w:sz w:val="20"/>
          <w:szCs w:val="20"/>
        </w:rPr>
        <w:t>pozostawaniu w związku małżeńskim, w stosunku pokrewieństwa lub powinowactwa w linii prostej, pokrewieństwa drugiego stopnia lub</w:t>
      </w:r>
      <w:r>
        <w:rPr>
          <w:rFonts w:asciiTheme="minorHAnsi" w:hAnsiTheme="minorHAnsi"/>
          <w:sz w:val="20"/>
          <w:szCs w:val="20"/>
        </w:rPr>
        <w:t xml:space="preserve"> powinowactwa drugiego stopnia </w:t>
      </w:r>
      <w:r w:rsidRPr="00640C8E">
        <w:rPr>
          <w:rFonts w:asciiTheme="minorHAnsi" w:hAnsiTheme="minorHAnsi"/>
          <w:sz w:val="20"/>
          <w:szCs w:val="20"/>
        </w:rPr>
        <w:t>w linii bocznej lub w stosunku przysposobienia, opieki lub kurateli.</w:t>
      </w:r>
    </w:p>
    <w:p w14:paraId="46ADE1DB" w14:textId="77777777" w:rsidR="005C7DCF" w:rsidRDefault="005C7DCF" w:rsidP="005C7DCF">
      <w:pPr>
        <w:tabs>
          <w:tab w:val="left" w:pos="5812"/>
          <w:tab w:val="left" w:pos="5954"/>
          <w:tab w:val="left" w:pos="6096"/>
        </w:tabs>
        <w:jc w:val="both"/>
        <w:rPr>
          <w:rFonts w:cs="Calibri"/>
          <w:i/>
          <w:sz w:val="20"/>
          <w:szCs w:val="20"/>
        </w:rPr>
      </w:pPr>
    </w:p>
    <w:p w14:paraId="17BE7896" w14:textId="77777777" w:rsidR="00ED6D5E" w:rsidRPr="00105BCE" w:rsidRDefault="00ED6D5E" w:rsidP="00ED6D5E">
      <w:pPr>
        <w:spacing w:after="0"/>
        <w:rPr>
          <w:i/>
          <w:sz w:val="16"/>
          <w:szCs w:val="20"/>
        </w:rPr>
      </w:pPr>
      <w:r w:rsidRPr="00105BCE">
        <w:rPr>
          <w:i/>
          <w:sz w:val="16"/>
          <w:szCs w:val="20"/>
        </w:rPr>
        <w:t>*Niepotrzebne skreślić</w:t>
      </w:r>
    </w:p>
    <w:p w14:paraId="0124C6CC" w14:textId="77777777" w:rsidR="00CB6EF9" w:rsidRDefault="00CB6EF9" w:rsidP="00CB6EF9">
      <w:pPr>
        <w:spacing w:after="0"/>
        <w:rPr>
          <w:i/>
          <w:sz w:val="16"/>
          <w:szCs w:val="20"/>
        </w:rPr>
      </w:pPr>
      <w:r>
        <w:rPr>
          <w:i/>
          <w:sz w:val="16"/>
          <w:szCs w:val="20"/>
        </w:rPr>
        <w:t>** Wypełnić tylko w przypadku występowania powiązań osobowych lub kapitałowych</w:t>
      </w:r>
    </w:p>
    <w:p w14:paraId="7AEB2B57" w14:textId="77777777" w:rsidR="00ED6D5E" w:rsidRPr="00252920" w:rsidRDefault="00ED6D5E" w:rsidP="00ED6D5E">
      <w:pPr>
        <w:tabs>
          <w:tab w:val="left" w:pos="284"/>
        </w:tabs>
        <w:autoSpaceDE w:val="0"/>
        <w:autoSpaceDN w:val="0"/>
        <w:adjustRightInd w:val="0"/>
        <w:spacing w:after="0" w:line="288" w:lineRule="auto"/>
        <w:ind w:left="284" w:hanging="284"/>
        <w:jc w:val="both"/>
        <w:rPr>
          <w:bCs/>
          <w:i/>
          <w:sz w:val="16"/>
          <w:szCs w:val="16"/>
          <w:lang w:eastAsia="ja-JP"/>
        </w:rPr>
      </w:pPr>
    </w:p>
    <w:p w14:paraId="2AEAA165" w14:textId="77777777" w:rsidR="005C7DCF" w:rsidRDefault="005C7DCF" w:rsidP="005C7DCF">
      <w:pPr>
        <w:tabs>
          <w:tab w:val="left" w:pos="5812"/>
          <w:tab w:val="left" w:pos="5954"/>
          <w:tab w:val="left" w:pos="6096"/>
        </w:tabs>
        <w:jc w:val="both"/>
        <w:rPr>
          <w:rFonts w:cs="Calibri"/>
          <w:i/>
          <w:sz w:val="20"/>
          <w:szCs w:val="20"/>
        </w:rPr>
      </w:pPr>
    </w:p>
    <w:p w14:paraId="063E5738" w14:textId="77777777" w:rsidR="005C7DCF" w:rsidRPr="00640C8E" w:rsidRDefault="005C7DCF" w:rsidP="006C4BDB">
      <w:pPr>
        <w:spacing w:after="0"/>
        <w:rPr>
          <w:rFonts w:cs="Calibri"/>
          <w:sz w:val="20"/>
          <w:szCs w:val="20"/>
        </w:rPr>
      </w:pPr>
      <w:r>
        <w:rPr>
          <w:rFonts w:cs="Calibri"/>
          <w:sz w:val="20"/>
          <w:szCs w:val="20"/>
        </w:rPr>
        <w:t xml:space="preserve">  </w:t>
      </w:r>
      <w:r w:rsidRPr="00640C8E">
        <w:rPr>
          <w:rFonts w:cs="Calibri"/>
          <w:sz w:val="20"/>
          <w:szCs w:val="20"/>
        </w:rPr>
        <w:t>.........................................</w:t>
      </w:r>
      <w:r w:rsidR="00364920">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sidRPr="00640C8E">
        <w:rPr>
          <w:rFonts w:cs="Calibri"/>
          <w:sz w:val="20"/>
          <w:szCs w:val="20"/>
        </w:rPr>
        <w:tab/>
      </w:r>
      <w:r>
        <w:rPr>
          <w:rFonts w:cs="Calibri"/>
          <w:sz w:val="20"/>
          <w:szCs w:val="20"/>
        </w:rPr>
        <w:t>…</w:t>
      </w:r>
      <w:r w:rsidRPr="00640C8E">
        <w:rPr>
          <w:rFonts w:cs="Calibri"/>
          <w:sz w:val="20"/>
          <w:szCs w:val="20"/>
        </w:rPr>
        <w:t>………………………………………………</w:t>
      </w:r>
    </w:p>
    <w:p w14:paraId="20A4A350" w14:textId="77777777" w:rsidR="005C7DCF" w:rsidRDefault="00364920" w:rsidP="007F5C7A">
      <w:pPr>
        <w:ind w:left="6372" w:hanging="5663"/>
        <w:rPr>
          <w:rFonts w:cs="Calibri"/>
          <w:sz w:val="16"/>
          <w:szCs w:val="20"/>
        </w:rPr>
      </w:pPr>
      <w:r>
        <w:rPr>
          <w:rFonts w:cs="Calibri"/>
          <w:sz w:val="16"/>
          <w:szCs w:val="20"/>
        </w:rPr>
        <w:t>D</w:t>
      </w:r>
      <w:r w:rsidR="005C7DCF">
        <w:rPr>
          <w:rFonts w:cs="Calibri"/>
          <w:sz w:val="16"/>
          <w:szCs w:val="20"/>
        </w:rPr>
        <w:t>ata</w:t>
      </w:r>
      <w:r w:rsidR="005C7DCF">
        <w:rPr>
          <w:rFonts w:cs="Calibri"/>
          <w:sz w:val="16"/>
          <w:szCs w:val="20"/>
        </w:rPr>
        <w:tab/>
      </w:r>
      <w:r w:rsidR="005C7DCF" w:rsidRPr="00105BCE">
        <w:rPr>
          <w:rFonts w:cs="Calibri"/>
          <w:sz w:val="16"/>
          <w:szCs w:val="20"/>
        </w:rPr>
        <w:t>/czytelny podpis albo podpis i pieczątka  Wykonawcy/osoby/osób uprawnionej do w</w:t>
      </w:r>
      <w:r w:rsidR="005C7DCF">
        <w:rPr>
          <w:rFonts w:cs="Calibri"/>
          <w:sz w:val="16"/>
          <w:szCs w:val="20"/>
        </w:rPr>
        <w:t>ystępowania w imieniu Wykonawcy*</w:t>
      </w:r>
      <w:r w:rsidR="00380C59">
        <w:rPr>
          <w:rFonts w:cs="Calibri"/>
          <w:sz w:val="16"/>
          <w:szCs w:val="20"/>
        </w:rPr>
        <w:t>*</w:t>
      </w:r>
      <w:r w:rsidR="005C7DCF">
        <w:rPr>
          <w:rFonts w:cs="Calibri"/>
          <w:sz w:val="16"/>
          <w:szCs w:val="20"/>
        </w:rPr>
        <w:t>*</w:t>
      </w:r>
    </w:p>
    <w:p w14:paraId="6719EEBB" w14:textId="77777777" w:rsidR="00CB6EF9" w:rsidRPr="007F5C7A" w:rsidRDefault="00CB6EF9" w:rsidP="007F5C7A">
      <w:pPr>
        <w:ind w:left="6372" w:hanging="5663"/>
        <w:rPr>
          <w:rFonts w:cs="Calibri"/>
          <w:i/>
          <w:sz w:val="16"/>
          <w:szCs w:val="20"/>
        </w:rPr>
      </w:pPr>
    </w:p>
    <w:p w14:paraId="68E85E63" w14:textId="77777777" w:rsidR="004C69E1" w:rsidRDefault="005C7DCF" w:rsidP="007F5C7A">
      <w:pPr>
        <w:tabs>
          <w:tab w:val="left" w:pos="284"/>
        </w:tabs>
        <w:autoSpaceDE w:val="0"/>
        <w:autoSpaceDN w:val="0"/>
        <w:adjustRightInd w:val="0"/>
        <w:spacing w:after="0" w:line="288" w:lineRule="auto"/>
        <w:ind w:left="284" w:hanging="284"/>
        <w:jc w:val="both"/>
        <w:rPr>
          <w:bCs/>
          <w:i/>
          <w:sz w:val="16"/>
          <w:szCs w:val="16"/>
          <w:lang w:eastAsia="ja-JP"/>
        </w:rPr>
      </w:pPr>
      <w:r w:rsidRPr="00252920">
        <w:rPr>
          <w:bCs/>
          <w:i/>
          <w:sz w:val="16"/>
          <w:szCs w:val="16"/>
          <w:lang w:eastAsia="ja-JP"/>
        </w:rPr>
        <w:t>*</w:t>
      </w:r>
      <w:r w:rsidR="00380C59">
        <w:rPr>
          <w:bCs/>
          <w:i/>
          <w:sz w:val="16"/>
          <w:szCs w:val="16"/>
          <w:lang w:eastAsia="ja-JP"/>
        </w:rPr>
        <w:t>*</w:t>
      </w:r>
      <w:r w:rsidRPr="00252920">
        <w:rPr>
          <w:bCs/>
          <w:i/>
          <w:sz w:val="16"/>
          <w:szCs w:val="16"/>
          <w:lang w:eastAsia="ja-JP"/>
        </w:rPr>
        <w:t>* Podpis osoby figurującej lub osób figurujących w rejestrach do zaciągania zobowiązań w imieniu Wykonawcy lub we właściwym upoważnieniu</w:t>
      </w:r>
      <w:r w:rsidR="00CB6EF9">
        <w:rPr>
          <w:bCs/>
          <w:i/>
          <w:sz w:val="16"/>
          <w:szCs w:val="16"/>
          <w:lang w:eastAsia="ja-JP"/>
        </w:rPr>
        <w:t xml:space="preserve">. </w:t>
      </w:r>
      <w:r w:rsidR="00CB6EF9">
        <w:rPr>
          <w:rFonts w:eastAsia="Times New Roman" w:cstheme="minorHAnsi"/>
          <w:i/>
          <w:sz w:val="16"/>
          <w:szCs w:val="16"/>
          <w:lang w:eastAsia="pl-PL"/>
        </w:rPr>
        <w:t>P</w:t>
      </w:r>
      <w:r w:rsidR="00CB6EF9" w:rsidRPr="00F12530">
        <w:rPr>
          <w:rFonts w:eastAsia="Times New Roman" w:cstheme="minorHAnsi"/>
          <w:i/>
          <w:sz w:val="16"/>
          <w:szCs w:val="16"/>
          <w:lang w:eastAsia="pl-PL"/>
        </w:rPr>
        <w:t xml:space="preserve">ieczątka imienna </w:t>
      </w:r>
      <w:r w:rsidR="00CB6EF9">
        <w:rPr>
          <w:rFonts w:eastAsia="Times New Roman" w:cstheme="minorHAnsi"/>
          <w:i/>
          <w:sz w:val="16"/>
          <w:szCs w:val="16"/>
          <w:lang w:eastAsia="pl-PL"/>
        </w:rPr>
        <w:t xml:space="preserve">wymagana jest </w:t>
      </w:r>
      <w:r w:rsidR="00CB6EF9" w:rsidRPr="00F12530">
        <w:rPr>
          <w:rFonts w:eastAsia="Times New Roman" w:cstheme="minorHAnsi"/>
          <w:i/>
          <w:sz w:val="16"/>
          <w:szCs w:val="16"/>
          <w:lang w:eastAsia="pl-PL"/>
        </w:rPr>
        <w:t>w przypadku nieczytelnego podpisu</w:t>
      </w:r>
      <w:r w:rsidR="00CB6EF9">
        <w:rPr>
          <w:rFonts w:eastAsia="Times New Roman" w:cstheme="minorHAnsi"/>
          <w:i/>
          <w:sz w:val="16"/>
          <w:szCs w:val="16"/>
          <w:lang w:eastAsia="pl-PL"/>
        </w:rPr>
        <w:t>.</w:t>
      </w:r>
    </w:p>
    <w:p w14:paraId="3579EFBB" w14:textId="0E14FF18" w:rsidR="00ED6D5E" w:rsidRPr="00F17908" w:rsidRDefault="009C4114" w:rsidP="001631AA">
      <w:pPr>
        <w:spacing w:after="160" w:line="259" w:lineRule="auto"/>
        <w:jc w:val="center"/>
        <w:rPr>
          <w:b/>
          <w:sz w:val="20"/>
          <w:szCs w:val="20"/>
        </w:rPr>
      </w:pPr>
      <w:r>
        <w:rPr>
          <w:bCs/>
          <w:i/>
          <w:sz w:val="16"/>
          <w:szCs w:val="16"/>
          <w:lang w:eastAsia="ja-JP"/>
        </w:rPr>
        <w:br w:type="page"/>
      </w:r>
      <w:r w:rsidRPr="00F17908">
        <w:rPr>
          <w:rFonts w:cstheme="minorHAnsi"/>
          <w:b/>
          <w:sz w:val="20"/>
          <w:szCs w:val="20"/>
        </w:rPr>
        <w:lastRenderedPageBreak/>
        <w:t xml:space="preserve">ZAŁĄCZNIK NR 4 DO </w:t>
      </w:r>
      <w:r w:rsidRPr="00F17908">
        <w:rPr>
          <w:rFonts w:cstheme="minorHAnsi"/>
          <w:b/>
          <w:color w:val="000000"/>
          <w:sz w:val="20"/>
          <w:szCs w:val="20"/>
        </w:rPr>
        <w:t xml:space="preserve">ZAPROSZENIA DO </w:t>
      </w:r>
      <w:r w:rsidRPr="00FD5FD5">
        <w:rPr>
          <w:rFonts w:cstheme="minorHAnsi"/>
          <w:b/>
          <w:color w:val="000000"/>
          <w:sz w:val="20"/>
          <w:szCs w:val="20"/>
        </w:rPr>
        <w:t xml:space="preserve">SKŁADANIA OFERT </w:t>
      </w:r>
      <w:r w:rsidR="00ED6D5E" w:rsidRPr="00FD5FD5">
        <w:rPr>
          <w:b/>
          <w:color w:val="000000"/>
          <w:sz w:val="20"/>
          <w:szCs w:val="20"/>
        </w:rPr>
        <w:t xml:space="preserve">Nr </w:t>
      </w:r>
      <w:r w:rsidR="00FD5FD5" w:rsidRPr="00FD5FD5">
        <w:rPr>
          <w:b/>
          <w:color w:val="000000"/>
          <w:sz w:val="20"/>
          <w:szCs w:val="20"/>
        </w:rPr>
        <w:t>16/2023</w:t>
      </w:r>
      <w:r w:rsidR="00FD5FD5">
        <w:rPr>
          <w:b/>
          <w:color w:val="000000"/>
          <w:sz w:val="20"/>
          <w:szCs w:val="20"/>
        </w:rPr>
        <w:t>-DUBs</w:t>
      </w:r>
    </w:p>
    <w:p w14:paraId="21EEA4C3" w14:textId="77777777" w:rsidR="009C4114" w:rsidRDefault="009C4114" w:rsidP="009C4114">
      <w:pPr>
        <w:jc w:val="center"/>
        <w:rPr>
          <w:rFonts w:cstheme="minorHAnsi"/>
          <w:bCs/>
          <w:color w:val="000000"/>
          <w:sz w:val="20"/>
          <w:szCs w:val="20"/>
        </w:rPr>
      </w:pPr>
    </w:p>
    <w:p w14:paraId="5B339FC9" w14:textId="77777777" w:rsidR="009C4114" w:rsidRDefault="009C4114" w:rsidP="009C4114">
      <w:pPr>
        <w:jc w:val="center"/>
        <w:rPr>
          <w:rFonts w:eastAsia="Times New Roman" w:cstheme="minorHAnsi"/>
          <w:sz w:val="20"/>
          <w:szCs w:val="20"/>
          <w:lang w:eastAsia="pl-PL"/>
        </w:rPr>
      </w:pPr>
    </w:p>
    <w:p w14:paraId="6685BEC7" w14:textId="77777777" w:rsidR="009C4114" w:rsidRDefault="009C4114" w:rsidP="009C4114">
      <w:pPr>
        <w:jc w:val="center"/>
        <w:rPr>
          <w:rFonts w:eastAsia="Times New Roman" w:cstheme="minorHAnsi"/>
          <w:sz w:val="20"/>
          <w:szCs w:val="20"/>
          <w:lang w:eastAsia="pl-PL"/>
        </w:rPr>
      </w:pPr>
      <w:r>
        <w:rPr>
          <w:rFonts w:eastAsia="Times New Roman" w:cstheme="minorHAnsi"/>
          <w:sz w:val="20"/>
          <w:szCs w:val="20"/>
          <w:lang w:eastAsia="pl-PL"/>
        </w:rPr>
        <w:t xml:space="preserve">OŚWIADCZENIE </w:t>
      </w:r>
      <w:r w:rsidRPr="00F12530">
        <w:rPr>
          <w:rFonts w:eastAsia="Times New Roman" w:cstheme="minorHAnsi"/>
          <w:sz w:val="20"/>
          <w:szCs w:val="20"/>
          <w:lang w:eastAsia="pl-PL"/>
        </w:rPr>
        <w:t>W ZAKRESIE WYPEŁNIENIA OBOWIĄZKÓW INFORMACYJNYCH</w:t>
      </w:r>
      <w:r>
        <w:rPr>
          <w:rFonts w:eastAsia="Times New Roman" w:cstheme="minorHAnsi"/>
          <w:sz w:val="20"/>
          <w:szCs w:val="20"/>
          <w:lang w:eastAsia="pl-PL"/>
        </w:rPr>
        <w:t xml:space="preserve"> </w:t>
      </w:r>
      <w:r w:rsidRPr="00F12530">
        <w:rPr>
          <w:rFonts w:eastAsia="Times New Roman" w:cstheme="minorHAnsi"/>
          <w:sz w:val="20"/>
          <w:szCs w:val="20"/>
          <w:lang w:eastAsia="pl-PL"/>
        </w:rPr>
        <w:t>PRZEWIDZIANYCH W ART. 13 LUB ART. 14 RODO</w:t>
      </w:r>
    </w:p>
    <w:p w14:paraId="33F4D38D" w14:textId="77777777" w:rsidR="009C4114" w:rsidRPr="00F12530" w:rsidRDefault="009C4114" w:rsidP="009C4114">
      <w:pPr>
        <w:jc w:val="center"/>
        <w:rPr>
          <w:rFonts w:eastAsia="Times New Roman" w:cstheme="minorHAnsi"/>
          <w:sz w:val="20"/>
          <w:szCs w:val="20"/>
          <w:lang w:eastAsia="pl-PL"/>
        </w:rPr>
      </w:pPr>
    </w:p>
    <w:p w14:paraId="52649A58" w14:textId="77777777" w:rsidR="009C4114" w:rsidRDefault="009C4114" w:rsidP="009C4114">
      <w:pPr>
        <w:pStyle w:val="NormalnyWeb"/>
        <w:jc w:val="both"/>
        <w:rPr>
          <w:rFonts w:asciiTheme="minorHAnsi" w:hAnsiTheme="minorHAnsi" w:cstheme="minorHAnsi"/>
          <w:b/>
          <w:color w:val="000000"/>
          <w:sz w:val="18"/>
          <w:szCs w:val="18"/>
          <w:vertAlign w:val="superscript"/>
        </w:rPr>
      </w:pPr>
      <w:r w:rsidRPr="00F12530">
        <w:rPr>
          <w:rFonts w:asciiTheme="minorHAnsi" w:hAnsiTheme="minorHAnsi" w:cstheme="minorHAnsi"/>
          <w:b/>
          <w:color w:val="000000"/>
          <w:sz w:val="18"/>
          <w:szCs w:val="18"/>
        </w:rPr>
        <w:t>Oświadczam, że wypełniłem obowiązki informacyjne przewidziane w art. 13 lub art. 14 RODO</w:t>
      </w:r>
      <w:r w:rsidRPr="00F12530">
        <w:rPr>
          <w:rFonts w:asciiTheme="minorHAnsi" w:hAnsiTheme="minorHAnsi" w:cstheme="minorHAnsi"/>
          <w:b/>
          <w:color w:val="000000"/>
          <w:sz w:val="18"/>
          <w:szCs w:val="18"/>
          <w:vertAlign w:val="superscript"/>
        </w:rPr>
        <w:t>1)</w:t>
      </w:r>
      <w:r w:rsidRPr="00F12530">
        <w:rPr>
          <w:rFonts w:asciiTheme="minorHAnsi" w:hAnsiTheme="minorHAnsi" w:cstheme="minorHAnsi"/>
          <w:b/>
          <w:color w:val="000000"/>
          <w:sz w:val="18"/>
          <w:szCs w:val="18"/>
        </w:rPr>
        <w:t xml:space="preserve"> wobec osób fizycznych, </w:t>
      </w:r>
      <w:r w:rsidRPr="00F12530">
        <w:rPr>
          <w:rFonts w:asciiTheme="minorHAnsi" w:hAnsiTheme="minorHAnsi" w:cstheme="minorHAnsi"/>
          <w:b/>
          <w:sz w:val="18"/>
          <w:szCs w:val="18"/>
        </w:rPr>
        <w:t>od których dane osobowe bezpośrednio lub pośrednio pozyskałem</w:t>
      </w:r>
      <w:r w:rsidRPr="00F12530">
        <w:rPr>
          <w:rFonts w:asciiTheme="minorHAnsi" w:hAnsiTheme="minorHAnsi" w:cstheme="minorHAnsi"/>
          <w:b/>
          <w:color w:val="000000"/>
          <w:sz w:val="18"/>
          <w:szCs w:val="18"/>
        </w:rPr>
        <w:t xml:space="preserve"> w celu ubiegania się o udzielenie zamówienia publicznego w niniejszym postępowaniu</w:t>
      </w:r>
      <w:r w:rsidRPr="00F12530">
        <w:rPr>
          <w:rFonts w:asciiTheme="minorHAnsi" w:hAnsiTheme="minorHAnsi" w:cstheme="minorHAnsi"/>
          <w:b/>
          <w:sz w:val="18"/>
          <w:szCs w:val="18"/>
        </w:rPr>
        <w:t>.</w:t>
      </w:r>
      <w:r w:rsidRPr="00F12530">
        <w:rPr>
          <w:rFonts w:asciiTheme="minorHAnsi" w:hAnsiTheme="minorHAnsi" w:cstheme="minorHAnsi"/>
          <w:b/>
          <w:color w:val="000000"/>
          <w:sz w:val="18"/>
          <w:szCs w:val="18"/>
          <w:vertAlign w:val="superscript"/>
        </w:rPr>
        <w:t>2)</w:t>
      </w:r>
    </w:p>
    <w:p w14:paraId="7881FECD" w14:textId="77777777" w:rsidR="009C4114" w:rsidRDefault="009C4114" w:rsidP="009C4114">
      <w:pPr>
        <w:pStyle w:val="NormalnyWeb"/>
        <w:jc w:val="both"/>
        <w:rPr>
          <w:rFonts w:asciiTheme="minorHAnsi" w:hAnsiTheme="minorHAnsi" w:cstheme="minorHAnsi"/>
          <w:b/>
          <w:sz w:val="18"/>
          <w:szCs w:val="18"/>
        </w:rPr>
      </w:pPr>
    </w:p>
    <w:p w14:paraId="2E1900B3" w14:textId="77777777" w:rsidR="009C4114" w:rsidRPr="00F12530" w:rsidRDefault="009C4114" w:rsidP="009C4114">
      <w:pPr>
        <w:pStyle w:val="NormalnyWeb"/>
        <w:jc w:val="both"/>
        <w:rPr>
          <w:rFonts w:asciiTheme="minorHAnsi" w:hAnsiTheme="minorHAnsi" w:cstheme="minorHAnsi"/>
          <w:b/>
          <w:sz w:val="18"/>
          <w:szCs w:val="18"/>
        </w:rPr>
      </w:pPr>
    </w:p>
    <w:p w14:paraId="103CA12E" w14:textId="77777777" w:rsidR="009C4114" w:rsidRDefault="009C4114" w:rsidP="009C4114">
      <w:pPr>
        <w:spacing w:after="0" w:line="240" w:lineRule="auto"/>
        <w:ind w:left="3540" w:firstLine="708"/>
        <w:jc w:val="both"/>
        <w:rPr>
          <w:rFonts w:eastAsia="Times New Roman" w:cstheme="minorHAnsi"/>
          <w:bCs/>
          <w:sz w:val="18"/>
          <w:szCs w:val="18"/>
          <w:lang w:eastAsia="pl-PL"/>
        </w:rPr>
      </w:pPr>
      <w:r w:rsidRPr="00F12530">
        <w:rPr>
          <w:rFonts w:eastAsia="Times New Roman" w:cstheme="minorHAnsi"/>
          <w:bCs/>
          <w:sz w:val="18"/>
          <w:szCs w:val="18"/>
          <w:lang w:eastAsia="pl-PL"/>
        </w:rPr>
        <w:t xml:space="preserve">       </w:t>
      </w:r>
      <w:r w:rsidRPr="00F12530">
        <w:rPr>
          <w:rFonts w:eastAsia="Times New Roman" w:cstheme="minorHAnsi"/>
          <w:bCs/>
          <w:sz w:val="18"/>
          <w:szCs w:val="18"/>
          <w:lang w:eastAsia="pl-PL"/>
        </w:rPr>
        <w:tab/>
      </w:r>
      <w:r w:rsidRPr="00F12530">
        <w:rPr>
          <w:rFonts w:eastAsia="Times New Roman" w:cstheme="minorHAnsi"/>
          <w:bCs/>
          <w:sz w:val="18"/>
          <w:szCs w:val="18"/>
          <w:lang w:eastAsia="pl-PL"/>
        </w:rPr>
        <w:tab/>
        <w:t xml:space="preserve">   </w:t>
      </w:r>
      <w:r w:rsidRPr="00F12530">
        <w:rPr>
          <w:rFonts w:eastAsia="Times New Roman" w:cstheme="minorHAnsi"/>
          <w:bCs/>
          <w:sz w:val="18"/>
          <w:szCs w:val="18"/>
          <w:lang w:eastAsia="pl-PL"/>
        </w:rPr>
        <w:tab/>
      </w:r>
    </w:p>
    <w:p w14:paraId="01002680" w14:textId="77777777" w:rsidR="009C4114" w:rsidRPr="00F12530" w:rsidRDefault="009C4114" w:rsidP="009C4114">
      <w:pPr>
        <w:spacing w:after="0" w:line="240" w:lineRule="auto"/>
        <w:ind w:left="5664" w:firstLine="708"/>
        <w:jc w:val="both"/>
        <w:rPr>
          <w:rFonts w:eastAsia="Times New Roman" w:cstheme="minorHAnsi"/>
          <w:bCs/>
          <w:sz w:val="18"/>
          <w:szCs w:val="18"/>
          <w:lang w:eastAsia="pl-PL"/>
        </w:rPr>
      </w:pPr>
      <w:r w:rsidRPr="00F12530">
        <w:rPr>
          <w:rFonts w:eastAsia="Times New Roman" w:cstheme="minorHAnsi"/>
          <w:bCs/>
          <w:sz w:val="18"/>
          <w:szCs w:val="18"/>
          <w:lang w:eastAsia="pl-PL"/>
        </w:rPr>
        <w:t>.........</w:t>
      </w:r>
      <w:r w:rsidR="001631AA">
        <w:rPr>
          <w:rFonts w:eastAsia="Times New Roman" w:cstheme="minorHAnsi"/>
          <w:bCs/>
          <w:sz w:val="18"/>
          <w:szCs w:val="18"/>
          <w:lang w:eastAsia="pl-PL"/>
        </w:rPr>
        <w:t>........</w:t>
      </w:r>
      <w:r w:rsidRPr="00F12530">
        <w:rPr>
          <w:rFonts w:eastAsia="Times New Roman" w:cstheme="minorHAnsi"/>
          <w:bCs/>
          <w:sz w:val="18"/>
          <w:szCs w:val="18"/>
          <w:lang w:eastAsia="pl-PL"/>
        </w:rPr>
        <w:t>............................................</w:t>
      </w:r>
    </w:p>
    <w:p w14:paraId="7DD1A63B" w14:textId="77777777" w:rsidR="009C4114" w:rsidRPr="00A24A97" w:rsidRDefault="009C4114" w:rsidP="001631AA">
      <w:pPr>
        <w:spacing w:after="0" w:line="240" w:lineRule="auto"/>
        <w:ind w:left="5304" w:firstLine="360"/>
        <w:jc w:val="center"/>
        <w:rPr>
          <w:rFonts w:eastAsia="Times New Roman" w:cstheme="minorHAnsi"/>
          <w:bCs/>
          <w:i/>
          <w:sz w:val="16"/>
          <w:szCs w:val="16"/>
          <w:lang w:eastAsia="pl-PL"/>
        </w:rPr>
      </w:pPr>
      <w:r w:rsidRPr="00A24A97">
        <w:rPr>
          <w:rFonts w:eastAsia="Times New Roman" w:cstheme="minorHAnsi"/>
          <w:bCs/>
          <w:i/>
          <w:sz w:val="16"/>
          <w:szCs w:val="16"/>
          <w:lang w:eastAsia="pl-PL"/>
        </w:rPr>
        <w:t>podpis/y osoby/osób upoważnionej/</w:t>
      </w:r>
      <w:proofErr w:type="spellStart"/>
      <w:r w:rsidRPr="00A24A97">
        <w:rPr>
          <w:rFonts w:eastAsia="Times New Roman" w:cstheme="minorHAnsi"/>
          <w:bCs/>
          <w:i/>
          <w:sz w:val="16"/>
          <w:szCs w:val="16"/>
          <w:lang w:eastAsia="pl-PL"/>
        </w:rPr>
        <w:t>ych</w:t>
      </w:r>
      <w:proofErr w:type="spellEnd"/>
    </w:p>
    <w:p w14:paraId="6EE32C4E" w14:textId="77777777" w:rsidR="009C4114" w:rsidRPr="00A24A97" w:rsidRDefault="009C4114" w:rsidP="001631AA">
      <w:pPr>
        <w:spacing w:after="0" w:line="240" w:lineRule="auto"/>
        <w:ind w:left="5304" w:firstLine="360"/>
        <w:jc w:val="center"/>
        <w:rPr>
          <w:rFonts w:eastAsia="Times New Roman" w:cstheme="minorHAnsi"/>
          <w:bCs/>
          <w:i/>
          <w:sz w:val="16"/>
          <w:szCs w:val="16"/>
          <w:lang w:eastAsia="pl-PL"/>
        </w:rPr>
      </w:pPr>
      <w:r w:rsidRPr="00A24A97">
        <w:rPr>
          <w:rFonts w:eastAsia="Times New Roman" w:cstheme="minorHAnsi"/>
          <w:bCs/>
          <w:i/>
          <w:sz w:val="16"/>
          <w:szCs w:val="16"/>
          <w:lang w:eastAsia="pl-PL"/>
        </w:rPr>
        <w:t xml:space="preserve">do występowania w imieniu </w:t>
      </w:r>
      <w:r w:rsidR="00A24A97">
        <w:rPr>
          <w:rFonts w:eastAsia="Times New Roman" w:cstheme="minorHAnsi"/>
          <w:bCs/>
          <w:i/>
          <w:sz w:val="16"/>
          <w:szCs w:val="16"/>
          <w:lang w:eastAsia="pl-PL"/>
        </w:rPr>
        <w:t>W</w:t>
      </w:r>
      <w:r w:rsidRPr="00A24A97">
        <w:rPr>
          <w:rFonts w:eastAsia="Times New Roman" w:cstheme="minorHAnsi"/>
          <w:bCs/>
          <w:i/>
          <w:sz w:val="16"/>
          <w:szCs w:val="16"/>
          <w:lang w:eastAsia="pl-PL"/>
        </w:rPr>
        <w:t>ykonawcy</w:t>
      </w:r>
    </w:p>
    <w:p w14:paraId="1C278FEB" w14:textId="77777777" w:rsidR="009C4114" w:rsidRPr="00A24A97" w:rsidRDefault="009C4114" w:rsidP="001631AA">
      <w:pPr>
        <w:spacing w:after="0" w:line="240" w:lineRule="auto"/>
        <w:ind w:left="4944" w:firstLine="12"/>
        <w:jc w:val="center"/>
        <w:rPr>
          <w:rFonts w:eastAsia="Times New Roman" w:cstheme="minorHAnsi"/>
          <w:bCs/>
          <w:i/>
          <w:sz w:val="16"/>
          <w:szCs w:val="16"/>
          <w:lang w:eastAsia="pl-PL"/>
        </w:rPr>
      </w:pPr>
      <w:r w:rsidRPr="00A24A97">
        <w:rPr>
          <w:rFonts w:eastAsia="Times New Roman" w:cstheme="minorHAnsi"/>
          <w:bCs/>
          <w:i/>
          <w:sz w:val="16"/>
          <w:szCs w:val="16"/>
          <w:lang w:eastAsia="pl-PL"/>
        </w:rPr>
        <w:t>oraz pieczątka/ki imienna/e*</w:t>
      </w:r>
    </w:p>
    <w:p w14:paraId="34C8ED48" w14:textId="77777777" w:rsidR="009C4114" w:rsidRDefault="009C4114" w:rsidP="009C4114">
      <w:pPr>
        <w:spacing w:after="0" w:line="240" w:lineRule="auto"/>
        <w:jc w:val="both"/>
        <w:rPr>
          <w:rFonts w:eastAsia="Times New Roman" w:cstheme="minorHAnsi"/>
          <w:i/>
          <w:sz w:val="16"/>
          <w:szCs w:val="16"/>
          <w:lang w:eastAsia="pl-PL"/>
        </w:rPr>
      </w:pPr>
      <w:bookmarkStart w:id="1" w:name="_Hlk35945858"/>
      <w:r w:rsidRPr="00F12530">
        <w:rPr>
          <w:rFonts w:eastAsia="Times New Roman" w:cstheme="minorHAnsi"/>
          <w:i/>
          <w:sz w:val="16"/>
          <w:szCs w:val="16"/>
          <w:lang w:eastAsia="pl-PL"/>
        </w:rPr>
        <w:t>*pieczątka imienna w przypadku nieczytelnego podpisu</w:t>
      </w:r>
    </w:p>
    <w:bookmarkEnd w:id="1"/>
    <w:p w14:paraId="1B43C4DE" w14:textId="77777777" w:rsidR="009C4114" w:rsidRPr="00F12530" w:rsidRDefault="009C4114" w:rsidP="009C4114">
      <w:pPr>
        <w:spacing w:after="0" w:line="240" w:lineRule="auto"/>
        <w:jc w:val="both"/>
        <w:rPr>
          <w:rFonts w:eastAsia="Times New Roman" w:cstheme="minorHAnsi"/>
          <w:i/>
          <w:sz w:val="16"/>
          <w:szCs w:val="16"/>
          <w:lang w:eastAsia="pl-PL"/>
        </w:rPr>
      </w:pPr>
    </w:p>
    <w:p w14:paraId="11E426BC" w14:textId="77777777" w:rsidR="009C4114" w:rsidRPr="00F12530" w:rsidRDefault="009C4114" w:rsidP="009C4114">
      <w:pPr>
        <w:spacing w:after="0" w:line="240" w:lineRule="auto"/>
        <w:jc w:val="both"/>
        <w:rPr>
          <w:rFonts w:eastAsia="Times New Roman" w:cstheme="minorHAnsi"/>
          <w:i/>
          <w:sz w:val="18"/>
          <w:szCs w:val="18"/>
          <w:lang w:eastAsia="pl-PL"/>
        </w:rPr>
      </w:pPr>
    </w:p>
    <w:p w14:paraId="78AEA29B" w14:textId="77777777" w:rsidR="009C4114" w:rsidRPr="00F12530" w:rsidRDefault="009C4114" w:rsidP="009C4114">
      <w:pPr>
        <w:pStyle w:val="Tekstprzypisudolnego"/>
        <w:jc w:val="both"/>
        <w:rPr>
          <w:rFonts w:cstheme="minorHAnsi"/>
          <w:sz w:val="16"/>
          <w:szCs w:val="16"/>
        </w:rPr>
      </w:pPr>
      <w:r w:rsidRPr="00F12530">
        <w:rPr>
          <w:rFonts w:cstheme="minorHAnsi"/>
          <w:color w:val="000000"/>
          <w:sz w:val="16"/>
          <w:szCs w:val="16"/>
          <w:vertAlign w:val="superscript"/>
        </w:rPr>
        <w:t>1)</w:t>
      </w:r>
      <w:r w:rsidRPr="00F12530">
        <w:rPr>
          <w:rFonts w:cstheme="minorHAnsi"/>
          <w:b/>
          <w:color w:val="000000"/>
          <w:sz w:val="16"/>
          <w:szCs w:val="16"/>
        </w:rPr>
        <w:t xml:space="preserve"> </w:t>
      </w:r>
      <w:r w:rsidRPr="00F12530">
        <w:rPr>
          <w:rFonts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A109DF" w14:textId="77777777" w:rsidR="009C4114" w:rsidRDefault="009C4114" w:rsidP="009C4114">
      <w:pPr>
        <w:pStyle w:val="NormalnyWeb"/>
        <w:spacing w:before="0" w:beforeAutospacing="0" w:after="0" w:afterAutospacing="0"/>
        <w:jc w:val="both"/>
        <w:rPr>
          <w:rFonts w:asciiTheme="minorHAnsi" w:hAnsiTheme="minorHAnsi" w:cstheme="minorHAnsi"/>
          <w:sz w:val="16"/>
          <w:szCs w:val="16"/>
        </w:rPr>
      </w:pPr>
      <w:r w:rsidRPr="00F12530">
        <w:rPr>
          <w:rFonts w:asciiTheme="minorHAnsi" w:hAnsiTheme="minorHAnsi" w:cstheme="minorHAnsi"/>
          <w:color w:val="000000"/>
          <w:sz w:val="16"/>
          <w:szCs w:val="16"/>
          <w:vertAlign w:val="superscript"/>
        </w:rPr>
        <w:t>2)</w:t>
      </w:r>
      <w:r w:rsidRPr="00F12530">
        <w:rPr>
          <w:rFonts w:asciiTheme="minorHAnsi" w:hAnsiTheme="minorHAnsi" w:cstheme="minorHAnsi"/>
          <w:color w:val="000000"/>
          <w:sz w:val="16"/>
          <w:szCs w:val="16"/>
        </w:rPr>
        <w:t xml:space="preserve"> W przypadku gdy wykonawca </w:t>
      </w:r>
      <w:r w:rsidRPr="00F12530">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0489B3" w14:textId="77777777" w:rsidR="009C4114" w:rsidRDefault="009C4114" w:rsidP="009C4114">
      <w:pPr>
        <w:pStyle w:val="NormalnyWeb"/>
        <w:spacing w:before="0" w:beforeAutospacing="0" w:after="0" w:afterAutospacing="0"/>
        <w:jc w:val="both"/>
        <w:rPr>
          <w:rFonts w:asciiTheme="minorHAnsi" w:hAnsiTheme="minorHAnsi" w:cstheme="minorHAnsi"/>
          <w:sz w:val="16"/>
          <w:szCs w:val="16"/>
        </w:rPr>
      </w:pPr>
    </w:p>
    <w:p w14:paraId="40238220" w14:textId="77777777" w:rsidR="009C4114" w:rsidRPr="009C4114" w:rsidRDefault="009C4114" w:rsidP="009C4114">
      <w:pPr>
        <w:pStyle w:val="NormalnyWeb"/>
        <w:jc w:val="both"/>
        <w:rPr>
          <w:rFonts w:asciiTheme="minorHAnsi" w:hAnsiTheme="minorHAnsi" w:cstheme="minorHAnsi"/>
          <w:sz w:val="16"/>
          <w:szCs w:val="18"/>
        </w:rPr>
      </w:pPr>
      <w:r w:rsidRPr="009C4114">
        <w:rPr>
          <w:rFonts w:asciiTheme="minorHAnsi" w:hAnsiTheme="minorHAnsi" w:cstheme="minorHAnsi"/>
          <w:sz w:val="16"/>
          <w:szCs w:val="18"/>
        </w:rPr>
        <w:t>______________________________________________________________________________________________________________</w:t>
      </w:r>
    </w:p>
    <w:p w14:paraId="2D43E742" w14:textId="77777777" w:rsidR="009C4114" w:rsidRPr="009C4114" w:rsidRDefault="009C4114" w:rsidP="009C4114">
      <w:pPr>
        <w:spacing w:after="0" w:line="240" w:lineRule="auto"/>
        <w:jc w:val="center"/>
        <w:rPr>
          <w:rFonts w:eastAsia="Times New Roman" w:cstheme="minorHAnsi"/>
          <w:sz w:val="14"/>
          <w:szCs w:val="18"/>
          <w:lang w:eastAsia="pl-PL"/>
        </w:rPr>
      </w:pPr>
      <w:r w:rsidRPr="009C4114">
        <w:rPr>
          <w:rFonts w:eastAsia="Times New Roman" w:cstheme="minorHAnsi"/>
          <w:sz w:val="14"/>
          <w:szCs w:val="18"/>
          <w:lang w:eastAsia="pl-PL"/>
        </w:rPr>
        <w:t>KLAUZULA INFORMACYJNA</w:t>
      </w:r>
    </w:p>
    <w:p w14:paraId="210B9C74" w14:textId="77777777" w:rsidR="009C4114" w:rsidRPr="009C4114" w:rsidRDefault="009C4114" w:rsidP="009C4114">
      <w:pPr>
        <w:spacing w:after="0" w:line="240" w:lineRule="auto"/>
        <w:jc w:val="both"/>
        <w:rPr>
          <w:rFonts w:eastAsia="Times New Roman" w:cstheme="minorHAnsi"/>
          <w:b/>
          <w:i/>
          <w:sz w:val="14"/>
          <w:szCs w:val="18"/>
          <w:lang w:eastAsia="pl-PL"/>
        </w:rPr>
      </w:pPr>
    </w:p>
    <w:p w14:paraId="557DE0EF" w14:textId="77777777" w:rsidR="009C4114" w:rsidRPr="009C4114" w:rsidRDefault="009C4114" w:rsidP="009C4114">
      <w:pPr>
        <w:spacing w:after="0" w:line="240" w:lineRule="auto"/>
        <w:jc w:val="both"/>
        <w:rPr>
          <w:rFonts w:cstheme="minorHAnsi"/>
          <w:sz w:val="14"/>
          <w:szCs w:val="18"/>
        </w:rPr>
      </w:pPr>
      <w:r w:rsidRPr="009C4114">
        <w:rPr>
          <w:rFonts w:cstheme="minorHAnsi"/>
          <w:sz w:val="14"/>
          <w:szCs w:val="18"/>
        </w:rPr>
        <w:t xml:space="preserve">Zgodnie z art. 13 ust. 1 i ust. 2 rozporządzenia Parlamentu Europejskiego i Rady (UE) </w:t>
      </w:r>
      <w:hyperlink r:id="rId8" w:history="1">
        <w:r w:rsidRPr="009C4114">
          <w:rPr>
            <w:rStyle w:val="Hipercze"/>
            <w:rFonts w:cstheme="minorHAnsi"/>
            <w:sz w:val="14"/>
            <w:szCs w:val="18"/>
          </w:rPr>
          <w:t>2016/679</w:t>
        </w:r>
      </w:hyperlink>
      <w:r w:rsidRPr="009C4114">
        <w:rPr>
          <w:rFonts w:cstheme="minorHAnsi"/>
          <w:sz w:val="14"/>
          <w:szCs w:val="18"/>
        </w:rPr>
        <w:t> z 27 kwietnia 2016 r. w sprawie ochrony osób fizycznych w związku z przetwarzaniem danych osobowych i w sprawie swobodnego przepływu takich danych oraz uchylenia dyrektywy </w:t>
      </w:r>
      <w:hyperlink r:id="rId9" w:history="1">
        <w:r w:rsidRPr="009C4114">
          <w:rPr>
            <w:rStyle w:val="Hipercze"/>
            <w:rFonts w:cstheme="minorHAnsi"/>
            <w:sz w:val="14"/>
            <w:szCs w:val="18"/>
          </w:rPr>
          <w:t>95/46/WE</w:t>
        </w:r>
      </w:hyperlink>
      <w:r w:rsidRPr="009C4114">
        <w:rPr>
          <w:rFonts w:cstheme="minorHAnsi"/>
          <w:sz w:val="14"/>
          <w:szCs w:val="18"/>
        </w:rPr>
        <w:t> („</w:t>
      </w:r>
      <w:r w:rsidRPr="009C4114">
        <w:rPr>
          <w:rFonts w:cstheme="minorHAnsi"/>
          <w:b/>
          <w:sz w:val="14"/>
          <w:szCs w:val="18"/>
        </w:rPr>
        <w:t>RODO</w:t>
      </w:r>
      <w:r w:rsidRPr="009C4114">
        <w:rPr>
          <w:rFonts w:cstheme="minorHAnsi"/>
          <w:sz w:val="14"/>
          <w:szCs w:val="18"/>
        </w:rPr>
        <w:t>”), informujemy, iż:</w:t>
      </w:r>
    </w:p>
    <w:p w14:paraId="592B2603" w14:textId="0182162F" w:rsidR="009C4114" w:rsidRPr="009C4114" w:rsidRDefault="009C4114" w:rsidP="009C4114">
      <w:pPr>
        <w:numPr>
          <w:ilvl w:val="0"/>
          <w:numId w:val="6"/>
        </w:numPr>
        <w:spacing w:after="0" w:line="240" w:lineRule="auto"/>
        <w:jc w:val="both"/>
        <w:rPr>
          <w:rFonts w:cstheme="minorHAnsi"/>
          <w:sz w:val="14"/>
          <w:szCs w:val="18"/>
        </w:rPr>
      </w:pPr>
      <w:r w:rsidRPr="009C4114">
        <w:rPr>
          <w:rFonts w:cstheme="minorHAnsi"/>
          <w:sz w:val="14"/>
          <w:szCs w:val="18"/>
        </w:rPr>
        <w:t xml:space="preserve">Administratorem Pani/Pana danych osobowych jest </w:t>
      </w:r>
      <w:r w:rsidR="00985C69" w:rsidRPr="00985C69">
        <w:rPr>
          <w:rFonts w:cstheme="minorHAnsi"/>
          <w:sz w:val="14"/>
          <w:szCs w:val="18"/>
        </w:rPr>
        <w:t xml:space="preserve">Molecure S.A. </w:t>
      </w:r>
      <w:r w:rsidRPr="009C4114">
        <w:rPr>
          <w:rFonts w:cstheme="minorHAnsi"/>
          <w:sz w:val="14"/>
          <w:szCs w:val="18"/>
        </w:rPr>
        <w:t>z siedzibą w Warszawie, adres: ul. Żwirki i Wigury 101, 02-089 Warszawa, wpisana do rejestru przedsiębiorców Krajowego Rejestru Sądowego, prowadzonego przez Sąd Rejonowy dla m.st. Warszawy w Warszawie, XII Wydział Gospodarczy Krajowego Rejestru Sądowego, pod numerem KRS 0000657123, adres e-mail: contact@</w:t>
      </w:r>
      <w:r w:rsidR="00985C69">
        <w:rPr>
          <w:rFonts w:cstheme="minorHAnsi"/>
          <w:sz w:val="14"/>
          <w:szCs w:val="18"/>
        </w:rPr>
        <w:t>molecure</w:t>
      </w:r>
      <w:r w:rsidRPr="009C4114">
        <w:rPr>
          <w:rFonts w:cstheme="minorHAnsi"/>
          <w:sz w:val="14"/>
          <w:szCs w:val="18"/>
        </w:rPr>
        <w:t>.com, tel. 22 552 67 24 („</w:t>
      </w:r>
      <w:r w:rsidRPr="009C4114">
        <w:rPr>
          <w:rFonts w:cstheme="minorHAnsi"/>
          <w:b/>
          <w:sz w:val="14"/>
          <w:szCs w:val="18"/>
        </w:rPr>
        <w:t>Administrator</w:t>
      </w:r>
      <w:r w:rsidRPr="009C4114">
        <w:rPr>
          <w:rFonts w:cstheme="minorHAnsi"/>
          <w:sz w:val="14"/>
          <w:szCs w:val="18"/>
        </w:rPr>
        <w:t>” lub „</w:t>
      </w:r>
      <w:r w:rsidRPr="009C4114">
        <w:rPr>
          <w:rFonts w:cstheme="minorHAnsi"/>
          <w:b/>
          <w:sz w:val="14"/>
          <w:szCs w:val="18"/>
        </w:rPr>
        <w:t>Spółka</w:t>
      </w:r>
      <w:r w:rsidRPr="009C4114">
        <w:rPr>
          <w:rFonts w:cstheme="minorHAnsi"/>
          <w:sz w:val="14"/>
          <w:szCs w:val="18"/>
        </w:rPr>
        <w:t>”). W sprawach ochrony danych osobowych należy kontaktować się z Martą Borkowską, e-mail: m.borkowska@</w:t>
      </w:r>
      <w:r w:rsidR="00985C69">
        <w:rPr>
          <w:rFonts w:cstheme="minorHAnsi"/>
          <w:sz w:val="14"/>
          <w:szCs w:val="18"/>
        </w:rPr>
        <w:t>molecure</w:t>
      </w:r>
      <w:r w:rsidRPr="009C4114">
        <w:rPr>
          <w:rFonts w:cstheme="minorHAnsi"/>
          <w:sz w:val="14"/>
          <w:szCs w:val="18"/>
        </w:rPr>
        <w:t>.com, tel. 22 552 67 24.</w:t>
      </w:r>
    </w:p>
    <w:p w14:paraId="675E1E39" w14:textId="77777777" w:rsidR="009C4114" w:rsidRPr="009C4114" w:rsidRDefault="009C4114" w:rsidP="009C4114">
      <w:pPr>
        <w:numPr>
          <w:ilvl w:val="0"/>
          <w:numId w:val="6"/>
        </w:numPr>
        <w:spacing w:after="0" w:line="240" w:lineRule="auto"/>
        <w:jc w:val="both"/>
        <w:rPr>
          <w:rFonts w:cstheme="minorHAnsi"/>
          <w:sz w:val="14"/>
          <w:szCs w:val="18"/>
        </w:rPr>
      </w:pPr>
      <w:r w:rsidRPr="009C4114">
        <w:rPr>
          <w:rFonts w:eastAsia="Times New Roman" w:cstheme="minorHAnsi"/>
          <w:sz w:val="14"/>
          <w:szCs w:val="18"/>
          <w:lang w:eastAsia="pl-PL"/>
        </w:rPr>
        <w:t>Pani/Pana dane osobowe przetwarzane będą na podstawie art. 6 ust. 1 lit. c</w:t>
      </w:r>
      <w:r w:rsidRPr="009C4114">
        <w:rPr>
          <w:rFonts w:eastAsia="Times New Roman" w:cstheme="minorHAnsi"/>
          <w:i/>
          <w:sz w:val="14"/>
          <w:szCs w:val="18"/>
          <w:lang w:eastAsia="pl-PL"/>
        </w:rPr>
        <w:t xml:space="preserve"> </w:t>
      </w:r>
      <w:r w:rsidRPr="009C4114">
        <w:rPr>
          <w:rFonts w:eastAsia="Times New Roman" w:cstheme="minorHAnsi"/>
          <w:sz w:val="14"/>
          <w:szCs w:val="18"/>
          <w:lang w:eastAsia="pl-PL"/>
        </w:rPr>
        <w:t xml:space="preserve">RODO w celu </w:t>
      </w:r>
      <w:r w:rsidRPr="009C4114">
        <w:rPr>
          <w:rFonts w:eastAsia="Calibri" w:cstheme="minorHAnsi"/>
          <w:sz w:val="14"/>
          <w:szCs w:val="18"/>
        </w:rPr>
        <w:t>związanym z postępowaniem konkursowym prowadzonym w trybie zasady konkurencyjności, w ramach którego złożyła Pani/Pan odpowiedź na zapytanie ofertowe.</w:t>
      </w:r>
    </w:p>
    <w:p w14:paraId="20BA6872" w14:textId="77777777" w:rsidR="009C4114" w:rsidRPr="009C4114" w:rsidRDefault="009C4114" w:rsidP="009C4114">
      <w:pPr>
        <w:numPr>
          <w:ilvl w:val="0"/>
          <w:numId w:val="6"/>
        </w:numPr>
        <w:spacing w:after="0" w:line="240" w:lineRule="auto"/>
        <w:jc w:val="both"/>
        <w:rPr>
          <w:rFonts w:eastAsia="Times New Roman" w:cstheme="minorHAnsi"/>
          <w:b/>
          <w:i/>
          <w:sz w:val="14"/>
          <w:szCs w:val="18"/>
          <w:lang w:eastAsia="pl-PL"/>
        </w:rPr>
      </w:pPr>
      <w:r w:rsidRPr="009C4114">
        <w:rPr>
          <w:rFonts w:eastAsia="Times New Roman" w:cstheme="minorHAnsi"/>
          <w:sz w:val="14"/>
          <w:szCs w:val="18"/>
          <w:lang w:eastAsia="pl-PL"/>
        </w:rPr>
        <w:t>Pani/Pana dane osobowe będą przechowywane przez okres 5 lat od końca roku, w którym zakończona została realizacja umowy zawartej z Panią/Panem. W przypadku jeżeli Pani/Pana oferta nie zostanie wybrana, to Pani/Pana dane będą przechowywane przez okres 5 lat od końca roku, w którym zakończył się konkurs, w ramach którego złożyła Pani/Pan ofertę.</w:t>
      </w:r>
    </w:p>
    <w:p w14:paraId="2A459AEF" w14:textId="77777777" w:rsidR="009C4114" w:rsidRPr="009C4114" w:rsidRDefault="009C4114" w:rsidP="009C4114">
      <w:pPr>
        <w:numPr>
          <w:ilvl w:val="0"/>
          <w:numId w:val="6"/>
        </w:numPr>
        <w:spacing w:after="0" w:line="240" w:lineRule="auto"/>
        <w:jc w:val="both"/>
        <w:rPr>
          <w:rFonts w:eastAsia="Times New Roman" w:cstheme="minorHAnsi"/>
          <w:b/>
          <w:i/>
          <w:sz w:val="14"/>
          <w:szCs w:val="18"/>
          <w:lang w:eastAsia="pl-PL"/>
        </w:rPr>
      </w:pPr>
      <w:r w:rsidRPr="009C4114">
        <w:rPr>
          <w:rFonts w:eastAsia="Times New Roman" w:cstheme="minorHAnsi"/>
          <w:sz w:val="14"/>
          <w:szCs w:val="18"/>
          <w:lang w:eastAsia="pl-PL"/>
        </w:rPr>
        <w:t xml:space="preserve">Podanie przez Panią/Pana danych osobowych jest dobrowolne, ale niezbędne do udziału w postępowaniu konkursowym prowadzonym przez Spółkę w ramach zasady konkurencyjności. </w:t>
      </w:r>
    </w:p>
    <w:p w14:paraId="4B557B2C" w14:textId="77777777" w:rsidR="009C4114" w:rsidRPr="009C4114" w:rsidRDefault="009C4114" w:rsidP="009C4114">
      <w:pPr>
        <w:numPr>
          <w:ilvl w:val="0"/>
          <w:numId w:val="6"/>
        </w:numPr>
        <w:spacing w:after="0" w:line="240" w:lineRule="auto"/>
        <w:jc w:val="both"/>
        <w:rPr>
          <w:rFonts w:eastAsia="Times New Roman" w:cstheme="minorHAnsi"/>
          <w:b/>
          <w:i/>
          <w:sz w:val="14"/>
          <w:szCs w:val="18"/>
          <w:lang w:eastAsia="pl-PL"/>
        </w:rPr>
      </w:pPr>
      <w:r w:rsidRPr="009C4114">
        <w:rPr>
          <w:rFonts w:eastAsia="Times New Roman" w:cstheme="minorHAnsi"/>
          <w:sz w:val="14"/>
          <w:szCs w:val="18"/>
          <w:lang w:eastAsia="pl-PL"/>
        </w:rPr>
        <w:t>w odniesieniu do Pani/Pana danych osobowych decyzje nie będą podejmowane w sposób zautomatyzowany, stosowanie do art. 22 RODO;</w:t>
      </w:r>
    </w:p>
    <w:p w14:paraId="2963113D" w14:textId="77777777" w:rsidR="009C4114" w:rsidRPr="009C4114" w:rsidRDefault="009C4114" w:rsidP="009C4114">
      <w:pPr>
        <w:numPr>
          <w:ilvl w:val="0"/>
          <w:numId w:val="6"/>
        </w:numPr>
        <w:spacing w:after="0" w:line="240" w:lineRule="auto"/>
        <w:jc w:val="both"/>
        <w:rPr>
          <w:rFonts w:eastAsia="Times New Roman" w:cstheme="minorHAnsi"/>
          <w:b/>
          <w:i/>
          <w:sz w:val="14"/>
          <w:szCs w:val="18"/>
          <w:lang w:eastAsia="pl-PL"/>
        </w:rPr>
      </w:pPr>
      <w:r w:rsidRPr="009C4114">
        <w:rPr>
          <w:rFonts w:eastAsia="Times New Roman" w:cstheme="minorHAnsi"/>
          <w:sz w:val="14"/>
          <w:szCs w:val="18"/>
          <w:lang w:eastAsia="pl-PL"/>
        </w:rPr>
        <w:t>posiada Pani/Pan:</w:t>
      </w:r>
    </w:p>
    <w:p w14:paraId="58992B39" w14:textId="77777777" w:rsidR="009C4114" w:rsidRPr="009C4114" w:rsidRDefault="009C4114" w:rsidP="009C4114">
      <w:pPr>
        <w:numPr>
          <w:ilvl w:val="0"/>
          <w:numId w:val="7"/>
        </w:numPr>
        <w:spacing w:after="0" w:line="240" w:lineRule="auto"/>
        <w:ind w:left="709" w:hanging="283"/>
        <w:jc w:val="both"/>
        <w:rPr>
          <w:rFonts w:eastAsia="Times New Roman" w:cstheme="minorHAnsi"/>
          <w:color w:val="00B0F0"/>
          <w:sz w:val="14"/>
          <w:szCs w:val="18"/>
          <w:lang w:eastAsia="pl-PL"/>
        </w:rPr>
      </w:pPr>
      <w:r w:rsidRPr="009C4114">
        <w:rPr>
          <w:rFonts w:eastAsia="Times New Roman" w:cstheme="minorHAnsi"/>
          <w:sz w:val="14"/>
          <w:szCs w:val="18"/>
          <w:lang w:eastAsia="pl-PL"/>
        </w:rPr>
        <w:t>prawo dostępu do danych osobowych Pani/Pana dotyczących;</w:t>
      </w:r>
    </w:p>
    <w:p w14:paraId="071C104A" w14:textId="77777777" w:rsidR="009C4114" w:rsidRPr="009C4114" w:rsidRDefault="009C4114" w:rsidP="009C4114">
      <w:pPr>
        <w:numPr>
          <w:ilvl w:val="0"/>
          <w:numId w:val="7"/>
        </w:numPr>
        <w:spacing w:after="0" w:line="240" w:lineRule="auto"/>
        <w:ind w:left="709" w:hanging="283"/>
        <w:jc w:val="both"/>
        <w:rPr>
          <w:rFonts w:eastAsia="Times New Roman" w:cstheme="minorHAnsi"/>
          <w:sz w:val="14"/>
          <w:szCs w:val="18"/>
          <w:lang w:eastAsia="pl-PL"/>
        </w:rPr>
      </w:pPr>
      <w:r w:rsidRPr="009C4114">
        <w:rPr>
          <w:rFonts w:eastAsia="Times New Roman" w:cstheme="minorHAnsi"/>
          <w:sz w:val="14"/>
          <w:szCs w:val="18"/>
          <w:lang w:eastAsia="pl-PL"/>
        </w:rPr>
        <w:t>prawo do sprostowania Pani/Pana danych osobowych;</w:t>
      </w:r>
    </w:p>
    <w:p w14:paraId="5AA98D8B" w14:textId="77777777" w:rsidR="009C4114" w:rsidRPr="009C4114" w:rsidRDefault="009C4114" w:rsidP="009C4114">
      <w:pPr>
        <w:numPr>
          <w:ilvl w:val="0"/>
          <w:numId w:val="7"/>
        </w:numPr>
        <w:spacing w:after="0" w:line="240" w:lineRule="auto"/>
        <w:ind w:left="709" w:hanging="283"/>
        <w:jc w:val="both"/>
        <w:rPr>
          <w:rFonts w:eastAsia="Times New Roman" w:cstheme="minorHAnsi"/>
          <w:sz w:val="14"/>
          <w:szCs w:val="18"/>
          <w:lang w:eastAsia="pl-PL"/>
        </w:rPr>
      </w:pPr>
      <w:r w:rsidRPr="009C4114">
        <w:rPr>
          <w:rFonts w:eastAsia="Times New Roman" w:cstheme="minorHAnsi"/>
          <w:sz w:val="14"/>
          <w:szCs w:val="18"/>
          <w:lang w:eastAsia="pl-PL"/>
        </w:rPr>
        <w:t xml:space="preserve">prawo żądania od administratora ograniczenia przetwarzania danych osobowych z zastrzeżeniem przypadków, o których mowa w art. 18 ust. 2 RODO;  </w:t>
      </w:r>
    </w:p>
    <w:p w14:paraId="35A80336" w14:textId="77777777" w:rsidR="009C4114" w:rsidRPr="009C4114" w:rsidRDefault="009C4114" w:rsidP="009C4114">
      <w:pPr>
        <w:numPr>
          <w:ilvl w:val="0"/>
          <w:numId w:val="7"/>
        </w:numPr>
        <w:spacing w:after="0" w:line="240" w:lineRule="auto"/>
        <w:ind w:left="709" w:hanging="283"/>
        <w:jc w:val="both"/>
        <w:rPr>
          <w:rFonts w:eastAsia="Times New Roman" w:cstheme="minorHAnsi"/>
          <w:i/>
          <w:color w:val="00B0F0"/>
          <w:sz w:val="14"/>
          <w:szCs w:val="18"/>
          <w:lang w:eastAsia="pl-PL"/>
        </w:rPr>
      </w:pPr>
      <w:r w:rsidRPr="009C4114">
        <w:rPr>
          <w:rFonts w:eastAsia="Times New Roman" w:cstheme="minorHAnsi"/>
          <w:sz w:val="14"/>
          <w:szCs w:val="18"/>
          <w:lang w:eastAsia="pl-PL"/>
        </w:rPr>
        <w:t>prawo do wniesienia skargi do Prezesa Urzędu Ochrony Danych Osobowych, gdy uzna Pani/Pan, że przetwarzanie danych osobowych Pani/Pana dotyczących narusza przepisy RODO;</w:t>
      </w:r>
    </w:p>
    <w:p w14:paraId="098FEFCF" w14:textId="77777777" w:rsidR="009C4114" w:rsidRPr="009C4114" w:rsidRDefault="009C4114" w:rsidP="009C4114">
      <w:pPr>
        <w:numPr>
          <w:ilvl w:val="0"/>
          <w:numId w:val="7"/>
        </w:numPr>
        <w:spacing w:after="0" w:line="240" w:lineRule="auto"/>
        <w:ind w:left="709" w:hanging="283"/>
        <w:jc w:val="both"/>
        <w:rPr>
          <w:rFonts w:eastAsia="Times New Roman" w:cstheme="minorHAnsi"/>
          <w:i/>
          <w:color w:val="00B0F0"/>
          <w:sz w:val="14"/>
          <w:szCs w:val="18"/>
          <w:lang w:eastAsia="pl-PL"/>
        </w:rPr>
      </w:pPr>
      <w:r w:rsidRPr="009C4114">
        <w:rPr>
          <w:rFonts w:eastAsia="Times New Roman" w:cstheme="minorHAnsi"/>
          <w:sz w:val="14"/>
          <w:szCs w:val="18"/>
          <w:lang w:eastAsia="pl-PL"/>
        </w:rPr>
        <w:t>prawo do usunięcia danych osobowych, za wyjątkiem sytuacji, o których mowa w art. 17 ust. 3 lit. b, d lub e RODO;</w:t>
      </w:r>
    </w:p>
    <w:p w14:paraId="71EF8CB9" w14:textId="77777777" w:rsidR="009C4114" w:rsidRPr="009C4114" w:rsidRDefault="009C4114" w:rsidP="009C4114">
      <w:pPr>
        <w:numPr>
          <w:ilvl w:val="0"/>
          <w:numId w:val="7"/>
        </w:numPr>
        <w:spacing w:after="0" w:line="240" w:lineRule="auto"/>
        <w:ind w:left="709" w:hanging="283"/>
        <w:jc w:val="both"/>
        <w:rPr>
          <w:rFonts w:eastAsia="Times New Roman" w:cstheme="minorHAnsi"/>
          <w:i/>
          <w:color w:val="00B0F0"/>
          <w:sz w:val="14"/>
          <w:szCs w:val="18"/>
          <w:lang w:eastAsia="pl-PL"/>
        </w:rPr>
      </w:pPr>
      <w:r w:rsidRPr="009C4114">
        <w:rPr>
          <w:rFonts w:eastAsia="Times New Roman" w:cstheme="minorHAnsi"/>
          <w:sz w:val="14"/>
          <w:szCs w:val="18"/>
          <w:lang w:eastAsia="pl-PL"/>
        </w:rPr>
        <w:t>prawo do przenoszenia danych osobowych, o którym mowa w art. 20 RODO za wyjątkiem i z zastrzeżeniem sytuacji tam wskazanych</w:t>
      </w:r>
    </w:p>
    <w:p w14:paraId="0DF67BB6" w14:textId="77777777" w:rsidR="009C4114" w:rsidRPr="009C4114" w:rsidRDefault="009C4114" w:rsidP="009C4114">
      <w:pPr>
        <w:numPr>
          <w:ilvl w:val="0"/>
          <w:numId w:val="6"/>
        </w:numPr>
        <w:spacing w:after="0" w:line="240" w:lineRule="auto"/>
        <w:jc w:val="both"/>
        <w:rPr>
          <w:rFonts w:eastAsia="Times New Roman" w:cstheme="minorHAnsi"/>
          <w:sz w:val="14"/>
          <w:szCs w:val="18"/>
          <w:lang w:eastAsia="pl-PL"/>
        </w:rPr>
      </w:pPr>
      <w:r w:rsidRPr="009C4114">
        <w:rPr>
          <w:rFonts w:eastAsia="Times New Roman" w:cstheme="minorHAnsi"/>
          <w:sz w:val="14"/>
          <w:szCs w:val="18"/>
          <w:lang w:eastAsia="pl-PL"/>
        </w:rPr>
        <w:t xml:space="preserve">nie przysługuje Pani/Panu, na podstawie art. 21 RODO prawo sprzeciwu, wobec przetwarzania danych osobowych, gdyż podstawą prawną przetwarzania Pani/Pana danych osobowych jest art. 6 ust. 1 lit. c RODO. </w:t>
      </w:r>
    </w:p>
    <w:p w14:paraId="43F4BB2D" w14:textId="77777777" w:rsidR="009C4114" w:rsidRPr="009C4114" w:rsidRDefault="009C4114" w:rsidP="009C4114">
      <w:pPr>
        <w:numPr>
          <w:ilvl w:val="0"/>
          <w:numId w:val="6"/>
        </w:numPr>
        <w:spacing w:after="0" w:line="240" w:lineRule="auto"/>
        <w:jc w:val="both"/>
        <w:rPr>
          <w:rFonts w:eastAsia="Times New Roman" w:cstheme="minorHAnsi"/>
          <w:sz w:val="14"/>
          <w:szCs w:val="18"/>
          <w:lang w:eastAsia="pl-PL"/>
        </w:rPr>
      </w:pPr>
      <w:r w:rsidRPr="009C4114">
        <w:rPr>
          <w:rFonts w:eastAsia="Times New Roman" w:cstheme="minorHAnsi"/>
          <w:sz w:val="14"/>
          <w:szCs w:val="18"/>
          <w:lang w:eastAsia="pl-PL"/>
        </w:rPr>
        <w:t>Pani/Pana dane osobowe mogą być przekazywane poza Europejski Obszar Gospodarczy. Jeżeli jednak w toku działalności okaże się to niezbędne i Państwa dane będą, w związku z realizowanymi przez Państwa obowiązkami, przekazywane poza Europejski Obszar Gospodarczy, to dochowamy wszelkich starań i zapewnimy, by podmioty te przestrzegały zasad określonych w RODO, m.in. aby były spełniały warunki programu Tarcza Prywatności.</w:t>
      </w:r>
    </w:p>
    <w:p w14:paraId="1EBD80D2" w14:textId="77777777" w:rsidR="009C4114" w:rsidRPr="009C4114" w:rsidRDefault="009C4114" w:rsidP="009C4114">
      <w:pPr>
        <w:numPr>
          <w:ilvl w:val="0"/>
          <w:numId w:val="6"/>
        </w:numPr>
        <w:spacing w:after="0" w:line="240" w:lineRule="auto"/>
        <w:jc w:val="both"/>
        <w:rPr>
          <w:rFonts w:eastAsia="Times New Roman" w:cstheme="minorHAnsi"/>
          <w:sz w:val="14"/>
          <w:szCs w:val="18"/>
          <w:lang w:eastAsia="pl-PL"/>
        </w:rPr>
      </w:pPr>
      <w:r w:rsidRPr="009C4114">
        <w:rPr>
          <w:rFonts w:eastAsia="Times New Roman" w:cstheme="minorHAnsi"/>
          <w:sz w:val="14"/>
          <w:szCs w:val="18"/>
          <w:lang w:eastAsia="pl-PL"/>
        </w:rPr>
        <w:t>Podanie przez Panią/Pana danych jest dobrowolne</w:t>
      </w:r>
    </w:p>
    <w:sectPr w:rsidR="009C4114" w:rsidRPr="009C4114" w:rsidSect="00DD0A3E">
      <w:headerReference w:type="default" r:id="rId10"/>
      <w:footerReference w:type="default" r:id="rId11"/>
      <w:pgSz w:w="11906" w:h="16838"/>
      <w:pgMar w:top="1323" w:right="991" w:bottom="1417" w:left="1276"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F1AF" w14:textId="77777777" w:rsidR="00CA388B" w:rsidRDefault="00CA388B">
      <w:pPr>
        <w:spacing w:after="0" w:line="240" w:lineRule="auto"/>
      </w:pPr>
      <w:r>
        <w:separator/>
      </w:r>
    </w:p>
  </w:endnote>
  <w:endnote w:type="continuationSeparator" w:id="0">
    <w:p w14:paraId="6871ACB1" w14:textId="77777777" w:rsidR="00CA388B" w:rsidRDefault="00CA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7D34" w14:textId="732D825C" w:rsidR="00E26C2E" w:rsidRDefault="00D8497D" w:rsidP="00E26C2E">
    <w:pPr>
      <w:pStyle w:val="Nagwek"/>
    </w:pPr>
    <w:r>
      <w:rPr>
        <w:noProof/>
      </w:rPr>
      <w:drawing>
        <wp:inline distT="0" distB="0" distL="0" distR="0" wp14:anchorId="33EEEBA6" wp14:editId="2F307E31">
          <wp:extent cx="6120765" cy="6229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120765" cy="622935"/>
                  </a:xfrm>
                  <a:prstGeom prst="rect">
                    <a:avLst/>
                  </a:prstGeom>
                </pic:spPr>
              </pic:pic>
            </a:graphicData>
          </a:graphic>
        </wp:inline>
      </w:drawing>
    </w:r>
  </w:p>
  <w:p w14:paraId="0EAEF349" w14:textId="77777777" w:rsidR="00E26C2E" w:rsidRDefault="00E26C2E" w:rsidP="00E26C2E">
    <w:pPr>
      <w:pStyle w:val="Nagwek"/>
    </w:pPr>
  </w:p>
  <w:p w14:paraId="68B7DE41" w14:textId="77777777" w:rsidR="00264A45" w:rsidRPr="00132184" w:rsidRDefault="00264A45" w:rsidP="001321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0A80" w14:textId="77777777" w:rsidR="00CA388B" w:rsidRDefault="00CA388B">
      <w:pPr>
        <w:spacing w:after="0" w:line="240" w:lineRule="auto"/>
      </w:pPr>
      <w:r>
        <w:separator/>
      </w:r>
    </w:p>
  </w:footnote>
  <w:footnote w:type="continuationSeparator" w:id="0">
    <w:p w14:paraId="7E51C3B9" w14:textId="77777777" w:rsidR="00CA388B" w:rsidRDefault="00CA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D51" w14:textId="625AAB5F" w:rsidR="00FF078F" w:rsidRDefault="00985C69">
    <w:pPr>
      <w:pStyle w:val="Nagwek"/>
    </w:pPr>
    <w:r>
      <w:rPr>
        <w:noProof/>
        <w:sz w:val="24"/>
      </w:rPr>
      <w:drawing>
        <wp:anchor distT="0" distB="0" distL="114300" distR="114300" simplePos="0" relativeHeight="251660288" behindDoc="0" locked="0" layoutInCell="1" allowOverlap="1" wp14:anchorId="4B6D4323" wp14:editId="39B57792">
          <wp:simplePos x="0" y="0"/>
          <wp:positionH relativeFrom="margin">
            <wp:posOffset>0</wp:posOffset>
          </wp:positionH>
          <wp:positionV relativeFrom="margin">
            <wp:posOffset>-578485</wp:posOffset>
          </wp:positionV>
          <wp:extent cx="1362075" cy="2381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r w:rsidR="00222CE3">
      <w:tab/>
    </w:r>
    <w:r w:rsidR="00222C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F6F3A8D"/>
    <w:multiLevelType w:val="hybridMultilevel"/>
    <w:tmpl w:val="74BA7348"/>
    <w:lvl w:ilvl="0" w:tplc="FD1EED88">
      <w:start w:val="1"/>
      <w:numFmt w:val="decimal"/>
      <w:lvlText w:val="%1."/>
      <w:lvlJc w:val="left"/>
      <w:pPr>
        <w:tabs>
          <w:tab w:val="num" w:pos="360"/>
        </w:tabs>
        <w:ind w:left="360" w:hanging="360"/>
      </w:pPr>
      <w:rPr>
        <w:rFonts w:ascii="Calibri" w:eastAsia="Times New Roman" w:hAnsi="Calibri" w:cs="Calibri"/>
        <w:b w:val="0"/>
      </w:rPr>
    </w:lvl>
    <w:lvl w:ilvl="1" w:tplc="04150019">
      <w:start w:val="1"/>
      <w:numFmt w:val="lowerLetter"/>
      <w:lvlText w:val="%2."/>
      <w:lvlJc w:val="left"/>
      <w:pPr>
        <w:tabs>
          <w:tab w:val="num" w:pos="-151"/>
        </w:tabs>
        <w:ind w:left="-151" w:hanging="360"/>
      </w:pPr>
    </w:lvl>
    <w:lvl w:ilvl="2" w:tplc="0415001B" w:tentative="1">
      <w:start w:val="1"/>
      <w:numFmt w:val="lowerRoman"/>
      <w:lvlText w:val="%3."/>
      <w:lvlJc w:val="right"/>
      <w:pPr>
        <w:tabs>
          <w:tab w:val="num" w:pos="372"/>
        </w:tabs>
        <w:ind w:left="372" w:hanging="180"/>
      </w:pPr>
    </w:lvl>
    <w:lvl w:ilvl="3" w:tplc="0415000F" w:tentative="1">
      <w:start w:val="1"/>
      <w:numFmt w:val="decimal"/>
      <w:lvlText w:val="%4."/>
      <w:lvlJc w:val="left"/>
      <w:pPr>
        <w:tabs>
          <w:tab w:val="num" w:pos="1092"/>
        </w:tabs>
        <w:ind w:left="1092" w:hanging="360"/>
      </w:pPr>
    </w:lvl>
    <w:lvl w:ilvl="4" w:tplc="04150019" w:tentative="1">
      <w:start w:val="1"/>
      <w:numFmt w:val="lowerLetter"/>
      <w:lvlText w:val="%5."/>
      <w:lvlJc w:val="left"/>
      <w:pPr>
        <w:tabs>
          <w:tab w:val="num" w:pos="1812"/>
        </w:tabs>
        <w:ind w:left="1812" w:hanging="360"/>
      </w:p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E250820"/>
    <w:multiLevelType w:val="hybridMultilevel"/>
    <w:tmpl w:val="6C20A6B6"/>
    <w:lvl w:ilvl="0" w:tplc="7956644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30EA43D5"/>
    <w:multiLevelType w:val="hybridMultilevel"/>
    <w:tmpl w:val="C10A47C0"/>
    <w:lvl w:ilvl="0" w:tplc="082AB124">
      <w:start w:val="1"/>
      <w:numFmt w:val="decimal"/>
      <w:lvlText w:val="%1."/>
      <w:lvlJc w:val="left"/>
      <w:pPr>
        <w:ind w:left="720" w:hanging="360"/>
      </w:pPr>
      <w:rPr>
        <w:b w:val="0"/>
        <w:bCs/>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4C22F6"/>
    <w:multiLevelType w:val="hybridMultilevel"/>
    <w:tmpl w:val="1A3E0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68536525">
    <w:abstractNumId w:val="3"/>
  </w:num>
  <w:num w:numId="2" w16cid:durableId="1746534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164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7071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008337">
    <w:abstractNumId w:val="6"/>
  </w:num>
  <w:num w:numId="6" w16cid:durableId="139664342">
    <w:abstractNumId w:val="5"/>
  </w:num>
  <w:num w:numId="7" w16cid:durableId="1385636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CF"/>
    <w:rsid w:val="00016D37"/>
    <w:rsid w:val="00045E1C"/>
    <w:rsid w:val="000526F9"/>
    <w:rsid w:val="00055FAA"/>
    <w:rsid w:val="000673AF"/>
    <w:rsid w:val="00075886"/>
    <w:rsid w:val="00077B30"/>
    <w:rsid w:val="000A4957"/>
    <w:rsid w:val="000A4E7D"/>
    <w:rsid w:val="000C2717"/>
    <w:rsid w:val="000D4DE7"/>
    <w:rsid w:val="000D5E44"/>
    <w:rsid w:val="00132184"/>
    <w:rsid w:val="00157B6B"/>
    <w:rsid w:val="001631AA"/>
    <w:rsid w:val="00164864"/>
    <w:rsid w:val="0016499F"/>
    <w:rsid w:val="001C4BBE"/>
    <w:rsid w:val="001D59E3"/>
    <w:rsid w:val="00222CE3"/>
    <w:rsid w:val="00232A14"/>
    <w:rsid w:val="0026401F"/>
    <w:rsid w:val="00264A45"/>
    <w:rsid w:val="00294137"/>
    <w:rsid w:val="00295379"/>
    <w:rsid w:val="002A3A82"/>
    <w:rsid w:val="002B14F6"/>
    <w:rsid w:val="002B443D"/>
    <w:rsid w:val="002D4BB1"/>
    <w:rsid w:val="002D55C2"/>
    <w:rsid w:val="002E036C"/>
    <w:rsid w:val="002E528F"/>
    <w:rsid w:val="002F7863"/>
    <w:rsid w:val="00300ADA"/>
    <w:rsid w:val="003045CE"/>
    <w:rsid w:val="003421A1"/>
    <w:rsid w:val="00344837"/>
    <w:rsid w:val="00364920"/>
    <w:rsid w:val="003651EE"/>
    <w:rsid w:val="00374818"/>
    <w:rsid w:val="00380C59"/>
    <w:rsid w:val="00382019"/>
    <w:rsid w:val="0039793E"/>
    <w:rsid w:val="003A2E35"/>
    <w:rsid w:val="003D1852"/>
    <w:rsid w:val="003D4C5D"/>
    <w:rsid w:val="003E08AB"/>
    <w:rsid w:val="003F77BA"/>
    <w:rsid w:val="004331B3"/>
    <w:rsid w:val="00451155"/>
    <w:rsid w:val="0045393F"/>
    <w:rsid w:val="00483096"/>
    <w:rsid w:val="00494E26"/>
    <w:rsid w:val="00497FF4"/>
    <w:rsid w:val="004C69E1"/>
    <w:rsid w:val="004E7595"/>
    <w:rsid w:val="00506E58"/>
    <w:rsid w:val="00523529"/>
    <w:rsid w:val="00546AB4"/>
    <w:rsid w:val="00553F26"/>
    <w:rsid w:val="00555BAF"/>
    <w:rsid w:val="0058454A"/>
    <w:rsid w:val="00585D20"/>
    <w:rsid w:val="005C7DCF"/>
    <w:rsid w:val="005D49E8"/>
    <w:rsid w:val="005E2F0D"/>
    <w:rsid w:val="005F139B"/>
    <w:rsid w:val="005F4B7C"/>
    <w:rsid w:val="005F569A"/>
    <w:rsid w:val="005F65B5"/>
    <w:rsid w:val="00607955"/>
    <w:rsid w:val="00616D7F"/>
    <w:rsid w:val="00617A13"/>
    <w:rsid w:val="00635578"/>
    <w:rsid w:val="00670E39"/>
    <w:rsid w:val="006B59B6"/>
    <w:rsid w:val="006C1223"/>
    <w:rsid w:val="006C4BDB"/>
    <w:rsid w:val="006E645C"/>
    <w:rsid w:val="0072021A"/>
    <w:rsid w:val="007559B3"/>
    <w:rsid w:val="0076616D"/>
    <w:rsid w:val="0079008B"/>
    <w:rsid w:val="007B67FA"/>
    <w:rsid w:val="007B74D7"/>
    <w:rsid w:val="007D4CB1"/>
    <w:rsid w:val="007E6626"/>
    <w:rsid w:val="007F5C7A"/>
    <w:rsid w:val="00821DAD"/>
    <w:rsid w:val="00846DA4"/>
    <w:rsid w:val="00851AF3"/>
    <w:rsid w:val="0085450A"/>
    <w:rsid w:val="008642AD"/>
    <w:rsid w:val="00873F7D"/>
    <w:rsid w:val="008C11F4"/>
    <w:rsid w:val="008D15A5"/>
    <w:rsid w:val="008E3B2C"/>
    <w:rsid w:val="008E4116"/>
    <w:rsid w:val="009036C0"/>
    <w:rsid w:val="009212F8"/>
    <w:rsid w:val="00925C0E"/>
    <w:rsid w:val="00947556"/>
    <w:rsid w:val="009840ED"/>
    <w:rsid w:val="00985C69"/>
    <w:rsid w:val="009C4114"/>
    <w:rsid w:val="009D5CA5"/>
    <w:rsid w:val="009E549D"/>
    <w:rsid w:val="00A04A8C"/>
    <w:rsid w:val="00A24A97"/>
    <w:rsid w:val="00A25365"/>
    <w:rsid w:val="00A41BE3"/>
    <w:rsid w:val="00A8623E"/>
    <w:rsid w:val="00A93166"/>
    <w:rsid w:val="00AA33A0"/>
    <w:rsid w:val="00AB7047"/>
    <w:rsid w:val="00AE4C64"/>
    <w:rsid w:val="00AF2003"/>
    <w:rsid w:val="00B051BF"/>
    <w:rsid w:val="00B10272"/>
    <w:rsid w:val="00B13950"/>
    <w:rsid w:val="00B2614A"/>
    <w:rsid w:val="00B3279B"/>
    <w:rsid w:val="00B3635B"/>
    <w:rsid w:val="00B36B41"/>
    <w:rsid w:val="00B45865"/>
    <w:rsid w:val="00B90EEA"/>
    <w:rsid w:val="00BA523F"/>
    <w:rsid w:val="00BC2B97"/>
    <w:rsid w:val="00C00F3A"/>
    <w:rsid w:val="00C150CD"/>
    <w:rsid w:val="00C25C4C"/>
    <w:rsid w:val="00C3458A"/>
    <w:rsid w:val="00C4146F"/>
    <w:rsid w:val="00C4594A"/>
    <w:rsid w:val="00C561AB"/>
    <w:rsid w:val="00C73D83"/>
    <w:rsid w:val="00C74AD7"/>
    <w:rsid w:val="00C77756"/>
    <w:rsid w:val="00CA388B"/>
    <w:rsid w:val="00CB6EF9"/>
    <w:rsid w:val="00CC124E"/>
    <w:rsid w:val="00D36B0F"/>
    <w:rsid w:val="00D41C45"/>
    <w:rsid w:val="00D62359"/>
    <w:rsid w:val="00D769C0"/>
    <w:rsid w:val="00D8497D"/>
    <w:rsid w:val="00D96CAF"/>
    <w:rsid w:val="00DD0A3E"/>
    <w:rsid w:val="00DF6CB9"/>
    <w:rsid w:val="00E03D3C"/>
    <w:rsid w:val="00E15AC3"/>
    <w:rsid w:val="00E20229"/>
    <w:rsid w:val="00E23350"/>
    <w:rsid w:val="00E26C2E"/>
    <w:rsid w:val="00E406B2"/>
    <w:rsid w:val="00E45C65"/>
    <w:rsid w:val="00E579E8"/>
    <w:rsid w:val="00E67468"/>
    <w:rsid w:val="00E714FE"/>
    <w:rsid w:val="00EB0F20"/>
    <w:rsid w:val="00EC07D7"/>
    <w:rsid w:val="00ED606F"/>
    <w:rsid w:val="00ED6D5E"/>
    <w:rsid w:val="00F0393B"/>
    <w:rsid w:val="00F17908"/>
    <w:rsid w:val="00F211B5"/>
    <w:rsid w:val="00F36E4C"/>
    <w:rsid w:val="00F87312"/>
    <w:rsid w:val="00FA1244"/>
    <w:rsid w:val="00FC181A"/>
    <w:rsid w:val="00FD56D0"/>
    <w:rsid w:val="00FD5FD5"/>
    <w:rsid w:val="00FE3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7BB32"/>
  <w15:chartTrackingRefBased/>
  <w15:docId w15:val="{E2477A47-8F0F-43D8-A9EC-733A5014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7DC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D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DCF"/>
  </w:style>
  <w:style w:type="paragraph" w:styleId="Stopka">
    <w:name w:val="footer"/>
    <w:basedOn w:val="Normalny"/>
    <w:link w:val="StopkaZnak"/>
    <w:uiPriority w:val="99"/>
    <w:unhideWhenUsed/>
    <w:rsid w:val="005C7D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DCF"/>
  </w:style>
  <w:style w:type="paragraph" w:styleId="Lista">
    <w:name w:val="List"/>
    <w:basedOn w:val="Normalny"/>
    <w:uiPriority w:val="99"/>
    <w:rsid w:val="005C7DCF"/>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7DCF"/>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7DCF"/>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7DCF"/>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7DCF"/>
    <w:rPr>
      <w:rFonts w:ascii="Times New Roman" w:eastAsia="Times New Roman" w:hAnsi="Times New Roman" w:cs="Times New Roman"/>
      <w:sz w:val="20"/>
      <w:szCs w:val="20"/>
      <w:lang w:eastAsia="pl-PL"/>
    </w:rPr>
  </w:style>
  <w:style w:type="paragraph" w:styleId="NormalnyWeb">
    <w:name w:val="Normal (Web)"/>
    <w:basedOn w:val="Normalny"/>
    <w:uiPriority w:val="99"/>
    <w:rsid w:val="005C7DCF"/>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7DCF"/>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basedOn w:val="Normalny"/>
    <w:uiPriority w:val="34"/>
    <w:qFormat/>
    <w:rsid w:val="005C7DCF"/>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rsid w:val="00F87312"/>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39"/>
    <w:rsid w:val="00F8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B44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443D"/>
    <w:rPr>
      <w:sz w:val="20"/>
      <w:szCs w:val="20"/>
    </w:rPr>
  </w:style>
  <w:style w:type="character" w:styleId="Odwoanieprzypisukocowego">
    <w:name w:val="endnote reference"/>
    <w:basedOn w:val="Domylnaczcionkaakapitu"/>
    <w:uiPriority w:val="99"/>
    <w:semiHidden/>
    <w:unhideWhenUsed/>
    <w:rsid w:val="002B443D"/>
    <w:rPr>
      <w:vertAlign w:val="superscript"/>
    </w:rPr>
  </w:style>
  <w:style w:type="paragraph" w:styleId="Tekstprzypisudolnego">
    <w:name w:val="footnote text"/>
    <w:basedOn w:val="Normalny"/>
    <w:link w:val="TekstprzypisudolnegoZnak"/>
    <w:uiPriority w:val="99"/>
    <w:unhideWhenUsed/>
    <w:rsid w:val="009C41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C4114"/>
    <w:rPr>
      <w:sz w:val="20"/>
      <w:szCs w:val="20"/>
    </w:rPr>
  </w:style>
  <w:style w:type="character" w:styleId="Hipercze">
    <w:name w:val="Hyperlink"/>
    <w:basedOn w:val="Domylnaczcionkaakapitu"/>
    <w:uiPriority w:val="99"/>
    <w:semiHidden/>
    <w:unhideWhenUsed/>
    <w:rsid w:val="009C4114"/>
    <w:rPr>
      <w:color w:val="0000FF"/>
      <w:u w:val="single"/>
    </w:rPr>
  </w:style>
  <w:style w:type="character" w:styleId="Odwoaniedokomentarza">
    <w:name w:val="annotation reference"/>
    <w:basedOn w:val="Domylnaczcionkaakapitu"/>
    <w:uiPriority w:val="99"/>
    <w:semiHidden/>
    <w:unhideWhenUsed/>
    <w:rsid w:val="00E20229"/>
    <w:rPr>
      <w:sz w:val="16"/>
      <w:szCs w:val="16"/>
    </w:rPr>
  </w:style>
  <w:style w:type="paragraph" w:styleId="Tekstkomentarza">
    <w:name w:val="annotation text"/>
    <w:basedOn w:val="Normalny"/>
    <w:link w:val="TekstkomentarzaZnak"/>
    <w:uiPriority w:val="99"/>
    <w:unhideWhenUsed/>
    <w:rsid w:val="00E20229"/>
    <w:pPr>
      <w:spacing w:line="240" w:lineRule="auto"/>
    </w:pPr>
    <w:rPr>
      <w:sz w:val="20"/>
      <w:szCs w:val="20"/>
    </w:rPr>
  </w:style>
  <w:style w:type="character" w:customStyle="1" w:styleId="TekstkomentarzaZnak">
    <w:name w:val="Tekst komentarza Znak"/>
    <w:basedOn w:val="Domylnaczcionkaakapitu"/>
    <w:link w:val="Tekstkomentarza"/>
    <w:uiPriority w:val="99"/>
    <w:rsid w:val="00E20229"/>
    <w:rPr>
      <w:sz w:val="20"/>
      <w:szCs w:val="20"/>
    </w:rPr>
  </w:style>
  <w:style w:type="paragraph" w:styleId="Tematkomentarza">
    <w:name w:val="annotation subject"/>
    <w:basedOn w:val="Tekstkomentarza"/>
    <w:next w:val="Tekstkomentarza"/>
    <w:link w:val="TematkomentarzaZnak"/>
    <w:uiPriority w:val="99"/>
    <w:semiHidden/>
    <w:unhideWhenUsed/>
    <w:rsid w:val="00E20229"/>
    <w:rPr>
      <w:b/>
      <w:bCs/>
    </w:rPr>
  </w:style>
  <w:style w:type="character" w:customStyle="1" w:styleId="TematkomentarzaZnak">
    <w:name w:val="Temat komentarza Znak"/>
    <w:basedOn w:val="TekstkomentarzaZnak"/>
    <w:link w:val="Tematkomentarza"/>
    <w:uiPriority w:val="99"/>
    <w:semiHidden/>
    <w:rsid w:val="00E20229"/>
    <w:rPr>
      <w:b/>
      <w:bCs/>
      <w:sz w:val="20"/>
      <w:szCs w:val="20"/>
    </w:rPr>
  </w:style>
  <w:style w:type="paragraph" w:styleId="Tekstdymka">
    <w:name w:val="Balloon Text"/>
    <w:basedOn w:val="Normalny"/>
    <w:link w:val="TekstdymkaZnak"/>
    <w:uiPriority w:val="99"/>
    <w:semiHidden/>
    <w:unhideWhenUsed/>
    <w:rsid w:val="00E202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229"/>
    <w:rPr>
      <w:rFonts w:ascii="Segoe UI" w:hAnsi="Segoe UI" w:cs="Segoe UI"/>
      <w:sz w:val="18"/>
      <w:szCs w:val="18"/>
    </w:rPr>
  </w:style>
  <w:style w:type="character" w:customStyle="1" w:styleId="overview-sub-text">
    <w:name w:val="overview-sub-text"/>
    <w:basedOn w:val="Domylnaczcionkaakapitu"/>
    <w:rsid w:val="00CC124E"/>
  </w:style>
  <w:style w:type="paragraph" w:styleId="Poprawka">
    <w:name w:val="Revision"/>
    <w:hidden/>
    <w:uiPriority w:val="99"/>
    <w:semiHidden/>
    <w:rsid w:val="0079008B"/>
    <w:pPr>
      <w:spacing w:after="0" w:line="240" w:lineRule="auto"/>
    </w:pPr>
  </w:style>
  <w:style w:type="paragraph" w:styleId="HTML-wstpniesformatowany">
    <w:name w:val="HTML Preformatted"/>
    <w:basedOn w:val="Normalny"/>
    <w:link w:val="HTML-wstpniesformatowanyZnak"/>
    <w:uiPriority w:val="99"/>
    <w:semiHidden/>
    <w:unhideWhenUsed/>
    <w:rsid w:val="00D76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769C0"/>
    <w:rPr>
      <w:rFonts w:ascii="Courier New" w:eastAsia="Times New Roman" w:hAnsi="Courier New" w:cs="Courier New"/>
      <w:sz w:val="20"/>
      <w:szCs w:val="20"/>
      <w:lang w:eastAsia="pl-PL"/>
    </w:rPr>
  </w:style>
  <w:style w:type="character" w:customStyle="1" w:styleId="y2iqfc">
    <w:name w:val="y2iqfc"/>
    <w:basedOn w:val="Domylnaczcionkaakapitu"/>
    <w:rsid w:val="00D7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5264">
      <w:bodyDiv w:val="1"/>
      <w:marLeft w:val="0"/>
      <w:marRight w:val="0"/>
      <w:marTop w:val="0"/>
      <w:marBottom w:val="0"/>
      <w:divBdr>
        <w:top w:val="none" w:sz="0" w:space="0" w:color="auto"/>
        <w:left w:val="none" w:sz="0" w:space="0" w:color="auto"/>
        <w:bottom w:val="none" w:sz="0" w:space="0" w:color="auto"/>
        <w:right w:val="none" w:sz="0" w:space="0" w:color="auto"/>
      </w:divBdr>
    </w:div>
    <w:div w:id="219947128">
      <w:bodyDiv w:val="1"/>
      <w:marLeft w:val="0"/>
      <w:marRight w:val="0"/>
      <w:marTop w:val="0"/>
      <w:marBottom w:val="0"/>
      <w:divBdr>
        <w:top w:val="none" w:sz="0" w:space="0" w:color="auto"/>
        <w:left w:val="none" w:sz="0" w:space="0" w:color="auto"/>
        <w:bottom w:val="none" w:sz="0" w:space="0" w:color="auto"/>
        <w:right w:val="none" w:sz="0" w:space="0" w:color="auto"/>
      </w:divBdr>
    </w:div>
    <w:div w:id="316496464">
      <w:bodyDiv w:val="1"/>
      <w:marLeft w:val="0"/>
      <w:marRight w:val="0"/>
      <w:marTop w:val="0"/>
      <w:marBottom w:val="0"/>
      <w:divBdr>
        <w:top w:val="none" w:sz="0" w:space="0" w:color="auto"/>
        <w:left w:val="none" w:sz="0" w:space="0" w:color="auto"/>
        <w:bottom w:val="none" w:sz="0" w:space="0" w:color="auto"/>
        <w:right w:val="none" w:sz="0" w:space="0" w:color="auto"/>
      </w:divBdr>
    </w:div>
    <w:div w:id="448353293">
      <w:bodyDiv w:val="1"/>
      <w:marLeft w:val="0"/>
      <w:marRight w:val="0"/>
      <w:marTop w:val="0"/>
      <w:marBottom w:val="0"/>
      <w:divBdr>
        <w:top w:val="none" w:sz="0" w:space="0" w:color="auto"/>
        <w:left w:val="none" w:sz="0" w:space="0" w:color="auto"/>
        <w:bottom w:val="none" w:sz="0" w:space="0" w:color="auto"/>
        <w:right w:val="none" w:sz="0" w:space="0" w:color="auto"/>
      </w:divBdr>
    </w:div>
    <w:div w:id="477890150">
      <w:bodyDiv w:val="1"/>
      <w:marLeft w:val="0"/>
      <w:marRight w:val="0"/>
      <w:marTop w:val="0"/>
      <w:marBottom w:val="0"/>
      <w:divBdr>
        <w:top w:val="none" w:sz="0" w:space="0" w:color="auto"/>
        <w:left w:val="none" w:sz="0" w:space="0" w:color="auto"/>
        <w:bottom w:val="none" w:sz="0" w:space="0" w:color="auto"/>
        <w:right w:val="none" w:sz="0" w:space="0" w:color="auto"/>
      </w:divBdr>
    </w:div>
    <w:div w:id="654724633">
      <w:bodyDiv w:val="1"/>
      <w:marLeft w:val="0"/>
      <w:marRight w:val="0"/>
      <w:marTop w:val="0"/>
      <w:marBottom w:val="0"/>
      <w:divBdr>
        <w:top w:val="none" w:sz="0" w:space="0" w:color="auto"/>
        <w:left w:val="none" w:sz="0" w:space="0" w:color="auto"/>
        <w:bottom w:val="none" w:sz="0" w:space="0" w:color="auto"/>
        <w:right w:val="none" w:sz="0" w:space="0" w:color="auto"/>
      </w:divBdr>
    </w:div>
    <w:div w:id="672610108">
      <w:bodyDiv w:val="1"/>
      <w:marLeft w:val="0"/>
      <w:marRight w:val="0"/>
      <w:marTop w:val="0"/>
      <w:marBottom w:val="0"/>
      <w:divBdr>
        <w:top w:val="none" w:sz="0" w:space="0" w:color="auto"/>
        <w:left w:val="none" w:sz="0" w:space="0" w:color="auto"/>
        <w:bottom w:val="none" w:sz="0" w:space="0" w:color="auto"/>
        <w:right w:val="none" w:sz="0" w:space="0" w:color="auto"/>
      </w:divBdr>
    </w:div>
    <w:div w:id="1475634884">
      <w:bodyDiv w:val="1"/>
      <w:marLeft w:val="0"/>
      <w:marRight w:val="0"/>
      <w:marTop w:val="0"/>
      <w:marBottom w:val="0"/>
      <w:divBdr>
        <w:top w:val="none" w:sz="0" w:space="0" w:color="auto"/>
        <w:left w:val="none" w:sz="0" w:space="0" w:color="auto"/>
        <w:bottom w:val="none" w:sz="0" w:space="0" w:color="auto"/>
        <w:right w:val="none" w:sz="0" w:space="0" w:color="auto"/>
      </w:divBdr>
    </w:div>
    <w:div w:id="1495952019">
      <w:bodyDiv w:val="1"/>
      <w:marLeft w:val="0"/>
      <w:marRight w:val="0"/>
      <w:marTop w:val="0"/>
      <w:marBottom w:val="0"/>
      <w:divBdr>
        <w:top w:val="none" w:sz="0" w:space="0" w:color="auto"/>
        <w:left w:val="none" w:sz="0" w:space="0" w:color="auto"/>
        <w:bottom w:val="none" w:sz="0" w:space="0" w:color="auto"/>
        <w:right w:val="none" w:sz="0" w:space="0" w:color="auto"/>
      </w:divBdr>
    </w:div>
    <w:div w:id="1598949525">
      <w:bodyDiv w:val="1"/>
      <w:marLeft w:val="0"/>
      <w:marRight w:val="0"/>
      <w:marTop w:val="0"/>
      <w:marBottom w:val="0"/>
      <w:divBdr>
        <w:top w:val="none" w:sz="0" w:space="0" w:color="auto"/>
        <w:left w:val="none" w:sz="0" w:space="0" w:color="auto"/>
        <w:bottom w:val="none" w:sz="0" w:space="0" w:color="auto"/>
        <w:right w:val="none" w:sz="0" w:space="0" w:color="auto"/>
      </w:divBdr>
    </w:div>
    <w:div w:id="20632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9494-CC05-4BBB-9483-CAF6D2A2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2863</Words>
  <Characters>17179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p.wolska</dc:creator>
  <cp:keywords/>
  <dc:description/>
  <cp:lastModifiedBy>Kinga Kazimierczak</cp:lastModifiedBy>
  <cp:revision>43</cp:revision>
  <dcterms:created xsi:type="dcterms:W3CDTF">2020-03-23T12:47:00Z</dcterms:created>
  <dcterms:modified xsi:type="dcterms:W3CDTF">2023-05-16T11:41:00Z</dcterms:modified>
</cp:coreProperties>
</file>